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C05631" w:rsidTr="007E5FC3">
        <w:trPr>
          <w:gridAfter w:val="1"/>
          <w:wAfter w:w="14" w:type="dxa"/>
          <w:cantSplit/>
          <w:trHeight w:val="1569"/>
          <w:jc w:val="center"/>
        </w:trPr>
        <w:tc>
          <w:tcPr>
            <w:tcW w:w="10188" w:type="dxa"/>
            <w:gridSpan w:val="3"/>
            <w:tcBorders>
              <w:top w:val="nil"/>
            </w:tcBorders>
          </w:tcPr>
          <w:p w:rsidR="007E30D9" w:rsidRPr="00C05631" w:rsidRDefault="007E30D9" w:rsidP="007E5FC3">
            <w:pPr>
              <w:pBdr>
                <w:top w:val="single" w:sz="12" w:space="1" w:color="auto"/>
              </w:pBdr>
              <w:jc w:val="center"/>
              <w:rPr>
                <w:rFonts w:ascii="Arial" w:hAnsi="Arial" w:cs="Arial"/>
                <w:b/>
              </w:rPr>
            </w:pPr>
            <w:r w:rsidRPr="00C05631">
              <w:rPr>
                <w:rFonts w:ascii="Arial" w:hAnsi="Arial" w:cs="Arial"/>
                <w:b/>
              </w:rPr>
              <w:t xml:space="preserve">  ЕВРАЗИЙСКИЙ СОВЕТ ПО СТАНДАРТИЗАЦИИ, МЕТРОЛОГИИ И СЕРТИФИКАЦИИ</w:t>
            </w:r>
          </w:p>
          <w:p w:rsidR="007E30D9" w:rsidRPr="00C05631" w:rsidRDefault="007E30D9" w:rsidP="007E5FC3">
            <w:pPr>
              <w:pBdr>
                <w:top w:val="single" w:sz="12" w:space="1" w:color="auto"/>
              </w:pBdr>
              <w:jc w:val="center"/>
              <w:rPr>
                <w:rFonts w:ascii="Arial" w:hAnsi="Arial" w:cs="Arial"/>
                <w:lang w:val="en-US"/>
              </w:rPr>
            </w:pPr>
            <w:r w:rsidRPr="00C05631">
              <w:rPr>
                <w:rFonts w:ascii="Arial" w:hAnsi="Arial" w:cs="Arial"/>
                <w:lang w:val="en-US"/>
              </w:rPr>
              <w:t>(</w:t>
            </w:r>
            <w:r w:rsidRPr="00C05631">
              <w:rPr>
                <w:rFonts w:ascii="Arial" w:hAnsi="Arial" w:cs="Arial"/>
              </w:rPr>
              <w:t>ЕАСС</w:t>
            </w:r>
            <w:r w:rsidRPr="00C05631">
              <w:rPr>
                <w:rFonts w:ascii="Arial" w:hAnsi="Arial" w:cs="Arial"/>
                <w:lang w:val="en-US"/>
              </w:rPr>
              <w:t>)</w:t>
            </w:r>
          </w:p>
          <w:p w:rsidR="007E30D9" w:rsidRPr="00C05631" w:rsidRDefault="007E30D9" w:rsidP="007E5FC3">
            <w:pPr>
              <w:jc w:val="center"/>
              <w:rPr>
                <w:rFonts w:ascii="Arial" w:hAnsi="Arial" w:cs="Arial"/>
                <w:lang w:val="en-US"/>
              </w:rPr>
            </w:pPr>
          </w:p>
          <w:p w:rsidR="007E30D9" w:rsidRPr="00C05631" w:rsidRDefault="007E30D9" w:rsidP="007E5FC3">
            <w:pPr>
              <w:jc w:val="center"/>
              <w:rPr>
                <w:rFonts w:ascii="Arial" w:hAnsi="Arial" w:cs="Arial"/>
                <w:b/>
                <w:lang w:val="en-US"/>
              </w:rPr>
            </w:pPr>
            <w:r w:rsidRPr="00C05631">
              <w:rPr>
                <w:rFonts w:ascii="Arial" w:hAnsi="Arial" w:cs="Arial"/>
                <w:b/>
                <w:lang w:val="en-US"/>
              </w:rPr>
              <w:t>EURO-AZIAN COUNCIL FOR STANDARDIZATION, METROLOGY AND CERTIFICATION</w:t>
            </w:r>
          </w:p>
          <w:p w:rsidR="007E30D9" w:rsidRPr="00C05631" w:rsidRDefault="007E30D9" w:rsidP="007E5FC3">
            <w:pPr>
              <w:pBdr>
                <w:bottom w:val="single" w:sz="12" w:space="1" w:color="auto"/>
              </w:pBdr>
              <w:jc w:val="center"/>
              <w:rPr>
                <w:rFonts w:ascii="Arial" w:hAnsi="Arial" w:cs="Arial"/>
                <w:b/>
              </w:rPr>
            </w:pPr>
            <w:r w:rsidRPr="00C05631">
              <w:rPr>
                <w:rFonts w:ascii="Arial" w:hAnsi="Arial" w:cs="Arial"/>
                <w:b/>
                <w:lang w:val="en-US"/>
              </w:rPr>
              <w:t>(EASC)</w:t>
            </w:r>
          </w:p>
          <w:p w:rsidR="007E30D9" w:rsidRPr="00C05631" w:rsidRDefault="007E30D9" w:rsidP="007E5FC3">
            <w:pPr>
              <w:pBdr>
                <w:bottom w:val="single" w:sz="12" w:space="1" w:color="auto"/>
              </w:pBdr>
              <w:jc w:val="center"/>
              <w:rPr>
                <w:rFonts w:ascii="Arial" w:hAnsi="Arial" w:cs="Arial"/>
                <w:b/>
              </w:rPr>
            </w:pPr>
          </w:p>
          <w:p w:rsidR="007E30D9" w:rsidRPr="00C05631" w:rsidRDefault="007E30D9" w:rsidP="007E5FC3">
            <w:pPr>
              <w:jc w:val="center"/>
              <w:rPr>
                <w:rFonts w:ascii="Arial" w:hAnsi="Arial" w:cs="Arial"/>
                <w:snapToGrid w:val="0"/>
                <w:lang w:val="en-US"/>
              </w:rPr>
            </w:pPr>
          </w:p>
        </w:tc>
      </w:tr>
      <w:tr w:rsidR="007E30D9" w:rsidRPr="005F79D9" w:rsidTr="007E5FC3">
        <w:trPr>
          <w:trHeight w:val="1833"/>
          <w:jc w:val="center"/>
        </w:trPr>
        <w:tc>
          <w:tcPr>
            <w:tcW w:w="2518" w:type="dxa"/>
          </w:tcPr>
          <w:p w:rsidR="007E30D9" w:rsidRPr="00C05631" w:rsidRDefault="007E30D9" w:rsidP="007E5FC3">
            <w:pPr>
              <w:jc w:val="both"/>
              <w:rPr>
                <w:rFonts w:ascii="Arial" w:hAnsi="Arial" w:cs="Arial"/>
                <w:snapToGrid w:val="0"/>
              </w:rPr>
            </w:pPr>
            <w:r w:rsidRPr="00C05631">
              <w:rPr>
                <w:rFonts w:ascii="Arial" w:hAnsi="Arial" w:cs="Arial"/>
                <w:noProof/>
              </w:rPr>
              <w:drawing>
                <wp:anchor distT="0" distB="0" distL="114300" distR="114300" simplePos="0" relativeHeight="251659264" behindDoc="0" locked="0" layoutInCell="1" allowOverlap="0" wp14:anchorId="48EBB0F5" wp14:editId="14F0802C">
                  <wp:simplePos x="0" y="0"/>
                  <wp:positionH relativeFrom="column">
                    <wp:posOffset>71120</wp:posOffset>
                  </wp:positionH>
                  <wp:positionV relativeFrom="paragraph">
                    <wp:posOffset>-46990</wp:posOffset>
                  </wp:positionV>
                  <wp:extent cx="1029970" cy="998220"/>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rsidR="007E30D9" w:rsidRPr="00C05631" w:rsidRDefault="007E30D9" w:rsidP="007E5FC3">
            <w:pPr>
              <w:jc w:val="both"/>
              <w:rPr>
                <w:rFonts w:ascii="Arial" w:hAnsi="Arial" w:cs="Arial"/>
                <w:snapToGrid w:val="0"/>
              </w:rPr>
            </w:pPr>
          </w:p>
          <w:p w:rsidR="007E30D9" w:rsidRPr="00C05631" w:rsidRDefault="007E30D9" w:rsidP="007E5FC3">
            <w:pPr>
              <w:ind w:right="-250"/>
              <w:jc w:val="both"/>
              <w:rPr>
                <w:rFonts w:ascii="Arial" w:hAnsi="Arial" w:cs="Arial"/>
                <w:b/>
              </w:rPr>
            </w:pPr>
            <w:r w:rsidRPr="00C05631">
              <w:rPr>
                <w:rFonts w:ascii="Arial" w:hAnsi="Arial" w:cs="Arial"/>
                <w:b/>
              </w:rPr>
              <w:t xml:space="preserve">М Е Ж Г О С У Д А Р С Т В Е Н </w:t>
            </w:r>
            <w:proofErr w:type="spellStart"/>
            <w:r w:rsidRPr="00C05631">
              <w:rPr>
                <w:rFonts w:ascii="Arial" w:hAnsi="Arial" w:cs="Arial"/>
                <w:b/>
              </w:rPr>
              <w:t>Н</w:t>
            </w:r>
            <w:proofErr w:type="spellEnd"/>
            <w:r w:rsidRPr="00C05631">
              <w:rPr>
                <w:rFonts w:ascii="Arial" w:hAnsi="Arial" w:cs="Arial"/>
                <w:b/>
              </w:rPr>
              <w:t xml:space="preserve"> Ы Й</w:t>
            </w:r>
          </w:p>
          <w:p w:rsidR="007E30D9" w:rsidRPr="00C05631" w:rsidRDefault="007E30D9" w:rsidP="007E5FC3">
            <w:pPr>
              <w:jc w:val="both"/>
              <w:rPr>
                <w:rFonts w:ascii="Arial" w:hAnsi="Arial" w:cs="Arial"/>
                <w:snapToGrid w:val="0"/>
              </w:rPr>
            </w:pPr>
            <w:r w:rsidRPr="00C05631">
              <w:rPr>
                <w:rFonts w:ascii="Arial" w:hAnsi="Arial" w:cs="Arial"/>
                <w:b/>
              </w:rPr>
              <w:t xml:space="preserve">                    С Т А Н Д А Р Т</w:t>
            </w:r>
          </w:p>
        </w:tc>
        <w:tc>
          <w:tcPr>
            <w:tcW w:w="2320" w:type="dxa"/>
            <w:gridSpan w:val="2"/>
          </w:tcPr>
          <w:p w:rsidR="00B83568" w:rsidRPr="00C05631" w:rsidRDefault="00B83568" w:rsidP="007E5FC3">
            <w:pPr>
              <w:spacing w:before="120"/>
              <w:jc w:val="both"/>
              <w:rPr>
                <w:rFonts w:ascii="Arial" w:hAnsi="Arial" w:cs="Arial"/>
                <w:b/>
                <w:bCs/>
                <w:snapToGrid w:val="0"/>
              </w:rPr>
            </w:pPr>
          </w:p>
          <w:p w:rsidR="00B83568" w:rsidRPr="00FF573B" w:rsidRDefault="00B83568" w:rsidP="00B83568">
            <w:pPr>
              <w:ind w:left="-53"/>
              <w:rPr>
                <w:rFonts w:ascii="Arial" w:eastAsia="Arial" w:hAnsi="Arial" w:cs="Arial"/>
                <w:b/>
              </w:rPr>
            </w:pPr>
            <w:r w:rsidRPr="00B83568">
              <w:rPr>
                <w:rFonts w:ascii="Arial" w:eastAsia="Arial" w:hAnsi="Arial" w:cs="Arial"/>
                <w:b/>
              </w:rPr>
              <w:t xml:space="preserve">ГОСТ </w:t>
            </w:r>
            <w:r w:rsidR="00FF573B">
              <w:rPr>
                <w:rFonts w:ascii="Arial" w:eastAsia="Arial" w:hAnsi="Arial" w:cs="Arial"/>
                <w:b/>
                <w:lang w:val="en-US"/>
              </w:rPr>
              <w:t>EN</w:t>
            </w:r>
            <w:r w:rsidR="00D46DF9">
              <w:rPr>
                <w:rFonts w:ascii="Arial" w:eastAsia="Arial" w:hAnsi="Arial" w:cs="Arial"/>
                <w:b/>
              </w:rPr>
              <w:t xml:space="preserve"> </w:t>
            </w:r>
            <w:r w:rsidR="004C77CC">
              <w:rPr>
                <w:rFonts w:ascii="Arial" w:eastAsia="Arial" w:hAnsi="Arial" w:cs="Arial"/>
                <w:b/>
              </w:rPr>
              <w:t>1674</w:t>
            </w:r>
            <w:r w:rsidR="00DC5E13">
              <w:rPr>
                <w:rFonts w:ascii="Arial" w:eastAsia="Arial" w:hAnsi="Arial" w:cs="Arial"/>
                <w:b/>
              </w:rPr>
              <w:t xml:space="preserve"> </w:t>
            </w:r>
            <w:r w:rsidR="00FF573B">
              <w:rPr>
                <w:rFonts w:ascii="Arial" w:eastAsia="Arial" w:hAnsi="Arial" w:cs="Arial"/>
                <w:b/>
              </w:rPr>
              <w:t>-</w:t>
            </w:r>
          </w:p>
          <w:p w:rsidR="007E30D9" w:rsidRPr="00957B61" w:rsidRDefault="00B83568" w:rsidP="00B52C82">
            <w:pPr>
              <w:ind w:left="-53"/>
              <w:rPr>
                <w:rFonts w:ascii="Arial" w:hAnsi="Arial" w:cs="Arial"/>
                <w:bCs/>
                <w:i/>
                <w:snapToGrid w:val="0"/>
              </w:rPr>
            </w:pPr>
            <w:r w:rsidRPr="00957B61">
              <w:rPr>
                <w:rFonts w:ascii="Arial" w:eastAsia="Arial" w:hAnsi="Arial" w:cs="Arial"/>
                <w:i/>
              </w:rPr>
              <w:t xml:space="preserve">(проект, KZ, </w:t>
            </w:r>
            <w:r w:rsidR="00FF573B">
              <w:rPr>
                <w:rFonts w:ascii="Arial" w:eastAsia="Arial" w:hAnsi="Arial" w:cs="Arial"/>
                <w:i/>
              </w:rPr>
              <w:t xml:space="preserve">первая </w:t>
            </w:r>
            <w:r w:rsidR="005221BE" w:rsidRPr="00957B61">
              <w:rPr>
                <w:rFonts w:ascii="Arial" w:eastAsia="Arial" w:hAnsi="Arial" w:cs="Arial"/>
                <w:i/>
              </w:rPr>
              <w:t>р</w:t>
            </w:r>
            <w:r w:rsidRPr="00957B61">
              <w:rPr>
                <w:rFonts w:ascii="Arial" w:eastAsia="Arial" w:hAnsi="Arial" w:cs="Arial"/>
                <w:i/>
              </w:rPr>
              <w:t>едакция)</w:t>
            </w:r>
          </w:p>
        </w:tc>
      </w:tr>
    </w:tbl>
    <w:p w:rsidR="00984D79" w:rsidRPr="002C2B37" w:rsidRDefault="00984D79" w:rsidP="00984D79">
      <w:pPr>
        <w:ind w:right="1418"/>
        <w:jc w:val="both"/>
        <w:rPr>
          <w:rFonts w:ascii="Arial" w:hAnsi="Arial" w:cs="Arial"/>
          <w:snapToGrid w:val="0"/>
        </w:rPr>
      </w:pPr>
    </w:p>
    <w:p w:rsidR="00A70DD8" w:rsidRPr="002C2B37" w:rsidRDefault="00A70DD8" w:rsidP="00984D79">
      <w:pPr>
        <w:spacing w:line="360" w:lineRule="auto"/>
        <w:jc w:val="both"/>
        <w:rPr>
          <w:rFonts w:ascii="Arial" w:hAnsi="Arial" w:cs="Arial"/>
          <w:b/>
          <w:snapToGrid w:val="0"/>
        </w:rPr>
      </w:pPr>
    </w:p>
    <w:p w:rsidR="00984D79" w:rsidRPr="002C2B37" w:rsidRDefault="00984D79" w:rsidP="00984D79">
      <w:pPr>
        <w:spacing w:line="360" w:lineRule="auto"/>
        <w:jc w:val="both"/>
        <w:rPr>
          <w:rFonts w:ascii="Arial" w:hAnsi="Arial" w:cs="Arial"/>
          <w:b/>
          <w:snapToGrid w:val="0"/>
        </w:rPr>
      </w:pPr>
    </w:p>
    <w:p w:rsidR="00FF573B" w:rsidRDefault="001A44D5" w:rsidP="00984D79">
      <w:pPr>
        <w:spacing w:line="360" w:lineRule="auto"/>
        <w:jc w:val="center"/>
        <w:rPr>
          <w:rFonts w:ascii="Arial" w:hAnsi="Arial" w:cs="Arial"/>
          <w:b/>
          <w:snapToGrid w:val="0"/>
        </w:rPr>
      </w:pPr>
      <w:r>
        <w:rPr>
          <w:rFonts w:ascii="Arial" w:hAnsi="Arial" w:cs="Arial"/>
          <w:b/>
          <w:snapToGrid w:val="0"/>
        </w:rPr>
        <w:t>МАШИНЫ ДЛЯ ОБРАБОТКИ ПИЩЕВЫХ ПРОДУКТОВ</w:t>
      </w:r>
    </w:p>
    <w:p w:rsidR="00A70DD8" w:rsidRDefault="00A70DD8" w:rsidP="00984D79">
      <w:pPr>
        <w:spacing w:line="360" w:lineRule="auto"/>
        <w:jc w:val="center"/>
        <w:rPr>
          <w:rFonts w:ascii="Arial" w:hAnsi="Arial" w:cs="Arial"/>
          <w:b/>
          <w:snapToGrid w:val="0"/>
        </w:rPr>
      </w:pPr>
    </w:p>
    <w:p w:rsidR="00FF573B" w:rsidRDefault="004C77CC" w:rsidP="00984D79">
      <w:pPr>
        <w:spacing w:line="360" w:lineRule="auto"/>
        <w:jc w:val="center"/>
        <w:rPr>
          <w:rFonts w:ascii="Arial" w:hAnsi="Arial" w:cs="Arial"/>
          <w:b/>
          <w:snapToGrid w:val="0"/>
        </w:rPr>
      </w:pPr>
      <w:r>
        <w:rPr>
          <w:rFonts w:ascii="Arial" w:hAnsi="Arial" w:cs="Arial"/>
          <w:b/>
          <w:snapToGrid w:val="0"/>
        </w:rPr>
        <w:t>ТЕСТОВАЛЬЦЕВЫЕ МАШИНЫ</w:t>
      </w:r>
    </w:p>
    <w:p w:rsidR="00A70DD8" w:rsidRDefault="00A70DD8" w:rsidP="00984D79">
      <w:pPr>
        <w:spacing w:line="360" w:lineRule="auto"/>
        <w:jc w:val="center"/>
        <w:rPr>
          <w:rFonts w:ascii="Arial" w:hAnsi="Arial" w:cs="Arial"/>
          <w:b/>
          <w:snapToGrid w:val="0"/>
        </w:rPr>
      </w:pPr>
      <w:r>
        <w:rPr>
          <w:rFonts w:ascii="Arial" w:hAnsi="Arial" w:cs="Arial"/>
          <w:b/>
          <w:snapToGrid w:val="0"/>
        </w:rPr>
        <w:t>Требования по безопасности и гигиене</w:t>
      </w:r>
    </w:p>
    <w:p w:rsidR="00984D79" w:rsidRPr="002C2B37" w:rsidRDefault="00984D79" w:rsidP="00F75F06">
      <w:pPr>
        <w:spacing w:line="360" w:lineRule="auto"/>
        <w:jc w:val="right"/>
        <w:rPr>
          <w:rFonts w:ascii="Arial" w:hAnsi="Arial" w:cs="Arial"/>
          <w:b/>
          <w:snapToGrid w:val="0"/>
        </w:rPr>
      </w:pPr>
    </w:p>
    <w:p w:rsidR="00B83568" w:rsidRPr="00DF0AD9" w:rsidRDefault="00B83568" w:rsidP="00B83568">
      <w:pPr>
        <w:jc w:val="center"/>
        <w:rPr>
          <w:rFonts w:ascii="Arial" w:eastAsia="Arial" w:hAnsi="Arial" w:cs="Arial"/>
        </w:rPr>
      </w:pPr>
    </w:p>
    <w:p w:rsidR="00B83568" w:rsidRPr="00B83568" w:rsidRDefault="00A70DD8" w:rsidP="00B83568">
      <w:pPr>
        <w:jc w:val="center"/>
        <w:rPr>
          <w:rFonts w:ascii="Arial" w:eastAsia="Arial" w:hAnsi="Arial" w:cs="Arial"/>
          <w:lang w:bidi="ru-RU"/>
        </w:rPr>
      </w:pPr>
      <w:r>
        <w:rPr>
          <w:rFonts w:ascii="Arial" w:eastAsia="Arial" w:hAnsi="Arial" w:cs="Arial"/>
          <w:lang w:bidi="ru-RU"/>
        </w:rPr>
        <w:t>(</w:t>
      </w:r>
      <w:r w:rsidR="004C77CC">
        <w:rPr>
          <w:rFonts w:ascii="Arial" w:eastAsia="Arial" w:hAnsi="Arial" w:cs="Arial"/>
          <w:lang w:bidi="ru-RU"/>
        </w:rPr>
        <w:t>EN1674</w:t>
      </w:r>
      <w:r>
        <w:rPr>
          <w:rFonts w:ascii="Arial" w:eastAsia="Arial" w:hAnsi="Arial" w:cs="Arial"/>
          <w:lang w:bidi="ru-RU"/>
        </w:rPr>
        <w:t>:</w:t>
      </w:r>
      <w:r w:rsidR="00324424">
        <w:rPr>
          <w:rFonts w:ascii="Arial" w:eastAsia="Arial" w:hAnsi="Arial" w:cs="Arial"/>
          <w:lang w:bidi="ru-RU"/>
        </w:rPr>
        <w:t>2015</w:t>
      </w:r>
      <w:r w:rsidR="00B83568" w:rsidRPr="00B83568">
        <w:rPr>
          <w:rFonts w:ascii="Arial" w:eastAsia="Arial" w:hAnsi="Arial" w:cs="Arial"/>
          <w:lang w:bidi="ru-RU"/>
        </w:rPr>
        <w:t>,</w:t>
      </w:r>
      <w:r w:rsidR="00B83568" w:rsidRPr="00B83568">
        <w:rPr>
          <w:rFonts w:ascii="Arial" w:hAnsi="Arial" w:cs="Arial"/>
        </w:rPr>
        <w:t xml:space="preserve"> </w:t>
      </w:r>
      <w:r w:rsidR="00B83568" w:rsidRPr="00B83568">
        <w:rPr>
          <w:rFonts w:ascii="Arial" w:hAnsi="Arial" w:cs="Arial"/>
          <w:lang w:val="en-US"/>
        </w:rPr>
        <w:t>IDT</w:t>
      </w:r>
      <w:r w:rsidR="00B83568" w:rsidRPr="00B83568">
        <w:rPr>
          <w:rFonts w:ascii="Arial" w:eastAsia="Arial" w:hAnsi="Arial" w:cs="Arial"/>
          <w:lang w:bidi="ru-RU"/>
        </w:rPr>
        <w:t>)</w:t>
      </w:r>
    </w:p>
    <w:p w:rsidR="00B83568" w:rsidRPr="00B83568" w:rsidRDefault="00B83568" w:rsidP="00B83568">
      <w:pPr>
        <w:ind w:left="567"/>
        <w:jc w:val="center"/>
        <w:rPr>
          <w:rFonts w:ascii="Arial" w:eastAsia="Arial" w:hAnsi="Arial" w:cs="Arial"/>
          <w:i/>
          <w:lang w:bidi="ru-RU"/>
        </w:rPr>
      </w:pPr>
    </w:p>
    <w:p w:rsidR="00B83568" w:rsidRDefault="00B83568" w:rsidP="00984D79">
      <w:pPr>
        <w:pStyle w:val="32"/>
        <w:shd w:val="clear" w:color="auto" w:fill="auto"/>
        <w:spacing w:before="0" w:after="0" w:line="720" w:lineRule="auto"/>
        <w:ind w:left="40"/>
        <w:jc w:val="center"/>
        <w:rPr>
          <w:bCs/>
          <w:snapToGrid w:val="0"/>
          <w:sz w:val="22"/>
          <w:szCs w:val="22"/>
        </w:rPr>
      </w:pPr>
    </w:p>
    <w:p w:rsidR="00984D79" w:rsidRPr="002C2B37" w:rsidRDefault="00984D79" w:rsidP="00984D79">
      <w:pPr>
        <w:pStyle w:val="32"/>
        <w:shd w:val="clear" w:color="auto" w:fill="auto"/>
        <w:spacing w:before="0" w:after="0" w:line="720" w:lineRule="auto"/>
        <w:ind w:left="40"/>
        <w:jc w:val="center"/>
        <w:rPr>
          <w:sz w:val="22"/>
          <w:szCs w:val="22"/>
        </w:rPr>
      </w:pPr>
      <w:r w:rsidRPr="002C2B37">
        <w:rPr>
          <w:bCs/>
          <w:snapToGrid w:val="0"/>
          <w:sz w:val="22"/>
          <w:szCs w:val="22"/>
        </w:rPr>
        <w:t>Настоящий проект стандарта не подлежит применению до его принятия</w:t>
      </w: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Default="00984D79" w:rsidP="00984D79">
      <w:pPr>
        <w:jc w:val="center"/>
        <w:rPr>
          <w:rFonts w:ascii="Arial" w:hAnsi="Arial" w:cs="Arial"/>
          <w:b/>
        </w:rPr>
      </w:pPr>
    </w:p>
    <w:p w:rsidR="00E76B89" w:rsidRDefault="00E76B89" w:rsidP="00984D79">
      <w:pPr>
        <w:jc w:val="center"/>
        <w:rPr>
          <w:rFonts w:ascii="Arial" w:hAnsi="Arial" w:cs="Arial"/>
          <w:b/>
        </w:rPr>
      </w:pPr>
    </w:p>
    <w:p w:rsidR="00E76B89" w:rsidRDefault="00E76B89" w:rsidP="00984D79">
      <w:pPr>
        <w:jc w:val="center"/>
        <w:rPr>
          <w:rFonts w:ascii="Arial" w:hAnsi="Arial" w:cs="Arial"/>
          <w:b/>
        </w:rPr>
      </w:pPr>
    </w:p>
    <w:p w:rsidR="005221BE" w:rsidRDefault="005221BE" w:rsidP="00984D79">
      <w:pPr>
        <w:jc w:val="center"/>
        <w:rPr>
          <w:rFonts w:ascii="Arial" w:hAnsi="Arial" w:cs="Arial"/>
          <w:b/>
        </w:rPr>
      </w:pPr>
    </w:p>
    <w:p w:rsidR="005221BE" w:rsidRDefault="005221BE" w:rsidP="00984D79">
      <w:pPr>
        <w:jc w:val="center"/>
        <w:rPr>
          <w:rFonts w:ascii="Arial" w:hAnsi="Arial" w:cs="Arial"/>
          <w:b/>
        </w:rPr>
      </w:pPr>
    </w:p>
    <w:p w:rsidR="00E76B89" w:rsidRDefault="00E76B89" w:rsidP="00984D79">
      <w:pPr>
        <w:jc w:val="center"/>
        <w:rPr>
          <w:rFonts w:ascii="Arial" w:hAnsi="Arial" w:cs="Arial"/>
          <w:b/>
        </w:rPr>
      </w:pPr>
    </w:p>
    <w:p w:rsidR="006A3964" w:rsidRPr="002C2B37" w:rsidRDefault="006A3964" w:rsidP="00984D79">
      <w:pPr>
        <w:jc w:val="center"/>
        <w:rPr>
          <w:rFonts w:ascii="Arial" w:hAnsi="Arial" w:cs="Arial"/>
          <w:b/>
          <w:sz w:val="22"/>
          <w:szCs w:val="22"/>
        </w:rPr>
      </w:pPr>
    </w:p>
    <w:p w:rsidR="00984D79" w:rsidRPr="001F6C82" w:rsidRDefault="00984D79" w:rsidP="00984D79">
      <w:pPr>
        <w:jc w:val="center"/>
        <w:rPr>
          <w:rFonts w:ascii="Arial" w:hAnsi="Arial" w:cs="Arial"/>
          <w:b/>
          <w:sz w:val="22"/>
          <w:szCs w:val="22"/>
        </w:rPr>
      </w:pPr>
      <w:r w:rsidRPr="001F6C82">
        <w:rPr>
          <w:rFonts w:ascii="Arial" w:hAnsi="Arial" w:cs="Arial"/>
          <w:b/>
          <w:sz w:val="22"/>
          <w:szCs w:val="22"/>
        </w:rPr>
        <w:t>Минск</w:t>
      </w:r>
    </w:p>
    <w:p w:rsidR="00984D79" w:rsidRPr="001F6C82" w:rsidRDefault="00984D79" w:rsidP="00984D79">
      <w:pPr>
        <w:jc w:val="center"/>
        <w:rPr>
          <w:rFonts w:ascii="Arial" w:hAnsi="Arial" w:cs="Arial"/>
          <w:b/>
          <w:sz w:val="22"/>
          <w:szCs w:val="22"/>
        </w:rPr>
      </w:pPr>
      <w:r w:rsidRPr="001F6C82">
        <w:rPr>
          <w:rFonts w:ascii="Arial" w:hAnsi="Arial" w:cs="Arial"/>
          <w:b/>
          <w:sz w:val="22"/>
          <w:szCs w:val="22"/>
        </w:rPr>
        <w:t>Евразийский совет по стандартизации, метрологии и сертификации</w:t>
      </w:r>
    </w:p>
    <w:p w:rsidR="00984D79" w:rsidRPr="001F6C82" w:rsidRDefault="00602765" w:rsidP="00984D79">
      <w:pPr>
        <w:jc w:val="center"/>
        <w:rPr>
          <w:rFonts w:ascii="Arial" w:hAnsi="Arial" w:cs="Arial"/>
          <w:b/>
          <w:sz w:val="22"/>
          <w:szCs w:val="22"/>
        </w:rPr>
      </w:pPr>
      <w:r w:rsidRPr="001F6C82">
        <w:rPr>
          <w:rFonts w:ascii="Arial" w:hAnsi="Arial" w:cs="Arial"/>
          <w:b/>
          <w:sz w:val="22"/>
          <w:szCs w:val="22"/>
        </w:rPr>
        <w:t>20__</w:t>
      </w:r>
    </w:p>
    <w:p w:rsidR="00FF17EB" w:rsidRDefault="00FF17EB" w:rsidP="007E5FC3">
      <w:pPr>
        <w:jc w:val="center"/>
        <w:rPr>
          <w:rFonts w:ascii="Arial" w:hAnsi="Arial" w:cs="Arial"/>
          <w:b/>
        </w:rPr>
      </w:pPr>
    </w:p>
    <w:p w:rsidR="007E5FC3" w:rsidRPr="007E5FC3" w:rsidRDefault="007E5FC3" w:rsidP="007E5FC3">
      <w:pPr>
        <w:jc w:val="center"/>
        <w:rPr>
          <w:rFonts w:ascii="Arial" w:hAnsi="Arial" w:cs="Arial"/>
          <w:b/>
        </w:rPr>
      </w:pPr>
      <w:r w:rsidRPr="007E5FC3">
        <w:rPr>
          <w:rFonts w:ascii="Arial" w:hAnsi="Arial" w:cs="Arial"/>
          <w:b/>
        </w:rPr>
        <w:lastRenderedPageBreak/>
        <w:t>Предисловие</w:t>
      </w:r>
    </w:p>
    <w:p w:rsidR="007E5FC3" w:rsidRPr="007E5FC3" w:rsidRDefault="007E5FC3" w:rsidP="007E5FC3">
      <w:pPr>
        <w:jc w:val="both"/>
        <w:rPr>
          <w:rFonts w:ascii="Arial" w:hAnsi="Arial" w:cs="Arial"/>
        </w:rPr>
      </w:pPr>
    </w:p>
    <w:p w:rsidR="009C20C4" w:rsidRPr="009C20C4" w:rsidRDefault="009C20C4" w:rsidP="009C20C4">
      <w:pPr>
        <w:spacing w:line="276" w:lineRule="auto"/>
        <w:ind w:firstLine="567"/>
        <w:jc w:val="both"/>
        <w:rPr>
          <w:rFonts w:ascii="Arial" w:hAnsi="Arial" w:cs="Arial"/>
        </w:rPr>
      </w:pPr>
      <w:r w:rsidRPr="009C20C4">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9C20C4" w:rsidRPr="009C20C4" w:rsidRDefault="009C20C4" w:rsidP="009C20C4">
      <w:pPr>
        <w:spacing w:line="276" w:lineRule="auto"/>
        <w:ind w:firstLine="567"/>
        <w:jc w:val="both"/>
        <w:rPr>
          <w:rFonts w:ascii="Arial" w:hAnsi="Arial" w:cs="Arial"/>
        </w:rPr>
      </w:pPr>
      <w:r w:rsidRPr="009C20C4">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E5FC3" w:rsidRPr="00C05631" w:rsidRDefault="007E5FC3" w:rsidP="007E5FC3">
      <w:pPr>
        <w:ind w:firstLine="709"/>
        <w:rPr>
          <w:rFonts w:ascii="Arial" w:hAnsi="Arial" w:cs="Arial"/>
          <w:b/>
        </w:rPr>
      </w:pPr>
    </w:p>
    <w:p w:rsidR="007E5FC3" w:rsidRDefault="007E5FC3" w:rsidP="007E5FC3">
      <w:pPr>
        <w:ind w:firstLine="709"/>
        <w:rPr>
          <w:rFonts w:ascii="Arial" w:hAnsi="Arial" w:cs="Arial"/>
          <w:b/>
        </w:rPr>
      </w:pPr>
      <w:r w:rsidRPr="00C05631">
        <w:rPr>
          <w:rFonts w:ascii="Arial" w:hAnsi="Arial" w:cs="Arial"/>
          <w:b/>
        </w:rPr>
        <w:t>Сведения о стандарте</w:t>
      </w:r>
    </w:p>
    <w:p w:rsidR="005221BE" w:rsidRPr="003235EA" w:rsidRDefault="005221BE" w:rsidP="005221BE">
      <w:pPr>
        <w:ind w:firstLine="567"/>
        <w:jc w:val="both"/>
        <w:rPr>
          <w:rFonts w:ascii="Arial" w:hAnsi="Arial" w:cs="Arial"/>
        </w:rPr>
      </w:pPr>
      <w:r w:rsidRPr="003235EA">
        <w:rPr>
          <w:rFonts w:ascii="Arial" w:hAnsi="Arial" w:cs="Arial"/>
        </w:rPr>
        <w:t>1 ПОДГОТОВЛЕН Республиканским государственным предприятием на праве хозяйственного ведения «</w:t>
      </w:r>
      <w:r w:rsidR="009C20C4">
        <w:rPr>
          <w:rFonts w:ascii="Arial" w:hAnsi="Arial" w:cs="Arial"/>
        </w:rPr>
        <w:t>Казахстанский</w:t>
      </w:r>
      <w:r w:rsidRPr="003235EA">
        <w:rPr>
          <w:rFonts w:ascii="Arial" w:hAnsi="Arial" w:cs="Arial"/>
        </w:rPr>
        <w:t xml:space="preserve">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 указанного в пункте 4.</w:t>
      </w:r>
    </w:p>
    <w:p w:rsidR="005221BE" w:rsidRPr="003235EA" w:rsidRDefault="005221BE" w:rsidP="005221BE">
      <w:pPr>
        <w:ind w:firstLine="567"/>
        <w:jc w:val="both"/>
        <w:rPr>
          <w:rFonts w:ascii="Arial" w:hAnsi="Arial" w:cs="Arial"/>
        </w:rPr>
      </w:pPr>
      <w:r w:rsidRPr="003235EA">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rsidR="005221BE" w:rsidRPr="003235EA" w:rsidRDefault="005221BE" w:rsidP="005221BE">
      <w:pPr>
        <w:ind w:firstLine="567"/>
        <w:jc w:val="both"/>
        <w:rPr>
          <w:rFonts w:ascii="Arial" w:hAnsi="Arial" w:cs="Arial"/>
        </w:rPr>
      </w:pPr>
      <w:r w:rsidRPr="003235EA">
        <w:rPr>
          <w:rFonts w:ascii="Arial" w:hAnsi="Arial" w:cs="Arial"/>
        </w:rPr>
        <w:t>3 ПРИНЯТ Евразийским советом по стандартизации, метрологии и сертификации (протокол №</w:t>
      </w:r>
      <w:proofErr w:type="gramStart"/>
      <w:r w:rsidRPr="003235EA">
        <w:rPr>
          <w:rFonts w:ascii="Arial" w:hAnsi="Arial" w:cs="Arial"/>
        </w:rPr>
        <w:t xml:space="preserve"> ….</w:t>
      </w:r>
      <w:proofErr w:type="gramEnd"/>
      <w:r w:rsidRPr="003235EA">
        <w:rPr>
          <w:rFonts w:ascii="Arial" w:hAnsi="Arial" w:cs="Arial"/>
        </w:rPr>
        <w:t>. от ……)</w:t>
      </w:r>
    </w:p>
    <w:p w:rsidR="005221BE" w:rsidRPr="003235EA" w:rsidRDefault="005221BE" w:rsidP="005221BE">
      <w:pPr>
        <w:ind w:firstLine="567"/>
        <w:jc w:val="both"/>
        <w:rPr>
          <w:rFonts w:ascii="Arial" w:hAnsi="Arial" w:cs="Arial"/>
        </w:rPr>
      </w:pPr>
      <w:r w:rsidRPr="003235EA">
        <w:rPr>
          <w:rFonts w:ascii="Arial" w:hAnsi="Arial" w:cs="Arial"/>
        </w:rPr>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5221BE" w:rsidRPr="003235EA" w:rsidTr="00794850">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5221BE" w:rsidRPr="003235EA" w:rsidRDefault="005221BE" w:rsidP="00794850">
            <w:pPr>
              <w:spacing w:line="276" w:lineRule="auto"/>
              <w:jc w:val="center"/>
              <w:rPr>
                <w:rFonts w:ascii="Arial" w:hAnsi="Arial" w:cs="Arial"/>
              </w:rPr>
            </w:pPr>
            <w:r w:rsidRPr="003235EA">
              <w:rPr>
                <w:rFonts w:ascii="Arial" w:hAnsi="Arial" w:cs="Arial"/>
              </w:rPr>
              <w:t>Краткое наименование страны по МК</w:t>
            </w:r>
          </w:p>
          <w:p w:rsidR="005221BE" w:rsidRPr="003235EA" w:rsidRDefault="005221BE" w:rsidP="00794850">
            <w:pPr>
              <w:spacing w:line="276" w:lineRule="auto"/>
              <w:jc w:val="center"/>
              <w:rPr>
                <w:rFonts w:ascii="Arial" w:hAnsi="Arial" w:cs="Arial"/>
              </w:rPr>
            </w:pPr>
            <w:r w:rsidRPr="003235EA">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5221BE" w:rsidRPr="003235EA" w:rsidRDefault="005221BE" w:rsidP="00794850">
            <w:pPr>
              <w:spacing w:line="276" w:lineRule="auto"/>
              <w:jc w:val="center"/>
              <w:rPr>
                <w:rFonts w:ascii="Arial" w:hAnsi="Arial" w:cs="Arial"/>
              </w:rPr>
            </w:pPr>
            <w:r w:rsidRPr="003235EA">
              <w:rPr>
                <w:rFonts w:ascii="Arial" w:hAnsi="Arial" w:cs="Arial"/>
              </w:rPr>
              <w:t>Код страны по МК (ИСО 3166) 004–97</w:t>
            </w:r>
          </w:p>
        </w:tc>
        <w:tc>
          <w:tcPr>
            <w:tcW w:w="4961"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5221BE" w:rsidRPr="003235EA" w:rsidRDefault="005221BE" w:rsidP="00794850">
            <w:pPr>
              <w:spacing w:line="276" w:lineRule="auto"/>
              <w:jc w:val="center"/>
              <w:rPr>
                <w:rFonts w:ascii="Arial" w:hAnsi="Arial" w:cs="Arial"/>
              </w:rPr>
            </w:pPr>
            <w:r w:rsidRPr="003235EA">
              <w:rPr>
                <w:rFonts w:ascii="Arial" w:hAnsi="Arial" w:cs="Arial"/>
              </w:rPr>
              <w:t>Сокращенное наименование</w:t>
            </w:r>
          </w:p>
          <w:p w:rsidR="005221BE" w:rsidRPr="003235EA" w:rsidRDefault="005221BE" w:rsidP="00794850">
            <w:pPr>
              <w:spacing w:line="276" w:lineRule="auto"/>
              <w:jc w:val="center"/>
              <w:rPr>
                <w:rFonts w:ascii="Arial" w:hAnsi="Arial" w:cs="Arial"/>
              </w:rPr>
            </w:pPr>
            <w:r w:rsidRPr="003235EA">
              <w:rPr>
                <w:rFonts w:ascii="Arial" w:hAnsi="Arial" w:cs="Arial"/>
              </w:rPr>
              <w:t>национального органа</w:t>
            </w:r>
          </w:p>
          <w:p w:rsidR="005221BE" w:rsidRPr="003235EA" w:rsidRDefault="005221BE" w:rsidP="00794850">
            <w:pPr>
              <w:spacing w:line="276" w:lineRule="auto"/>
              <w:jc w:val="center"/>
              <w:rPr>
                <w:rFonts w:ascii="Arial" w:hAnsi="Arial" w:cs="Arial"/>
              </w:rPr>
            </w:pPr>
            <w:r w:rsidRPr="003235EA">
              <w:rPr>
                <w:rFonts w:ascii="Arial" w:hAnsi="Arial" w:cs="Arial"/>
              </w:rPr>
              <w:t>по стандартизации</w:t>
            </w:r>
          </w:p>
        </w:tc>
      </w:tr>
      <w:tr w:rsidR="005221BE" w:rsidRPr="003235EA" w:rsidTr="00794850">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rsidR="005221BE" w:rsidRPr="003235EA" w:rsidRDefault="005221BE" w:rsidP="00794850">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rsidR="005221BE" w:rsidRPr="003235EA" w:rsidRDefault="005221BE" w:rsidP="00794850">
            <w:pPr>
              <w:spacing w:line="276" w:lineRule="auto"/>
              <w:jc w:val="center"/>
              <w:rPr>
                <w:rFonts w:ascii="Arial" w:hAnsi="Arial" w:cs="Arial"/>
              </w:rPr>
            </w:pPr>
          </w:p>
        </w:tc>
        <w:tc>
          <w:tcPr>
            <w:tcW w:w="4961" w:type="dxa"/>
            <w:tcBorders>
              <w:top w:val="double" w:sz="4" w:space="0" w:color="auto"/>
              <w:left w:val="single" w:sz="4" w:space="0" w:color="auto"/>
              <w:bottom w:val="single" w:sz="4" w:space="0" w:color="auto"/>
              <w:right w:val="single" w:sz="4" w:space="0" w:color="auto"/>
            </w:tcBorders>
            <w:tcMar>
              <w:left w:w="57" w:type="dxa"/>
              <w:right w:w="57" w:type="dxa"/>
            </w:tcMar>
          </w:tcPr>
          <w:p w:rsidR="005221BE" w:rsidRPr="003235EA" w:rsidRDefault="005221BE" w:rsidP="00794850">
            <w:pPr>
              <w:spacing w:line="276" w:lineRule="auto"/>
              <w:jc w:val="both"/>
              <w:rPr>
                <w:rFonts w:ascii="Arial" w:hAnsi="Arial" w:cs="Arial"/>
              </w:rPr>
            </w:pPr>
          </w:p>
        </w:tc>
      </w:tr>
    </w:tbl>
    <w:p w:rsidR="005221BE" w:rsidRPr="00C05631" w:rsidRDefault="005221BE" w:rsidP="005221BE">
      <w:pPr>
        <w:ind w:firstLine="709"/>
        <w:rPr>
          <w:rFonts w:ascii="Arial" w:hAnsi="Arial" w:cs="Arial"/>
          <w:b/>
        </w:rPr>
      </w:pPr>
    </w:p>
    <w:p w:rsidR="009C20C4" w:rsidRPr="005E7465" w:rsidRDefault="005221BE" w:rsidP="00E66CD8">
      <w:pPr>
        <w:ind w:firstLine="567"/>
        <w:jc w:val="both"/>
        <w:rPr>
          <w:rFonts w:ascii="Arial" w:hAnsi="Arial" w:cs="Arial"/>
          <w:color w:val="000000"/>
          <w:lang w:val="en-US"/>
        </w:rPr>
      </w:pPr>
      <w:r w:rsidRPr="00C05631">
        <w:rPr>
          <w:rFonts w:ascii="Arial" w:hAnsi="Arial" w:cs="Arial"/>
          <w:color w:val="2D2D2D"/>
          <w:spacing w:val="2"/>
          <w:shd w:val="clear" w:color="auto" w:fill="FFFFFF"/>
        </w:rPr>
        <w:t xml:space="preserve">4 </w:t>
      </w:r>
      <w:r w:rsidR="009C20C4" w:rsidRPr="00B83568">
        <w:rPr>
          <w:rFonts w:ascii="Arial" w:hAnsi="Arial" w:cs="Arial"/>
          <w:color w:val="000000"/>
        </w:rPr>
        <w:t>Настоящий с</w:t>
      </w:r>
      <w:r w:rsidR="00EB0B0F">
        <w:rPr>
          <w:rFonts w:ascii="Arial" w:hAnsi="Arial" w:cs="Arial"/>
          <w:color w:val="000000"/>
        </w:rPr>
        <w:t>тандарт идентичен европейскому</w:t>
      </w:r>
      <w:r w:rsidR="00790BBF">
        <w:rPr>
          <w:rFonts w:ascii="Arial" w:hAnsi="Arial" w:cs="Arial"/>
          <w:color w:val="000000"/>
        </w:rPr>
        <w:t xml:space="preserve"> региональному</w:t>
      </w:r>
      <w:r w:rsidR="009C20C4" w:rsidRPr="00B83568">
        <w:rPr>
          <w:rFonts w:ascii="Arial" w:hAnsi="Arial" w:cs="Arial"/>
          <w:color w:val="000000"/>
        </w:rPr>
        <w:t xml:space="preserve"> стандарту </w:t>
      </w:r>
      <w:r w:rsidR="009C20C4">
        <w:rPr>
          <w:rFonts w:ascii="Arial" w:hAnsi="Arial" w:cs="Arial"/>
          <w:color w:val="000000"/>
        </w:rPr>
        <w:t xml:space="preserve">                               </w:t>
      </w:r>
      <w:r w:rsidR="00EB0B0F" w:rsidRPr="00EB0B0F">
        <w:rPr>
          <w:rFonts w:ascii="Arial" w:hAnsi="Arial" w:cs="Arial"/>
          <w:color w:val="000000"/>
          <w:lang w:val="en-US"/>
        </w:rPr>
        <w:t>EN</w:t>
      </w:r>
      <w:r w:rsidR="00D46DF9">
        <w:rPr>
          <w:rFonts w:ascii="Arial" w:hAnsi="Arial" w:cs="Arial"/>
          <w:color w:val="000000"/>
        </w:rPr>
        <w:t>1674-2015</w:t>
      </w:r>
      <w:r w:rsidR="001A44D5">
        <w:rPr>
          <w:rFonts w:ascii="Arial" w:hAnsi="Arial" w:cs="Arial"/>
          <w:color w:val="000000"/>
        </w:rPr>
        <w:t xml:space="preserve"> </w:t>
      </w:r>
      <w:r w:rsidR="001A44D5" w:rsidRPr="001A44D5">
        <w:rPr>
          <w:rFonts w:ascii="Arial" w:hAnsi="Arial" w:cs="Arial"/>
          <w:color w:val="000000"/>
        </w:rPr>
        <w:t>«Машины для о</w:t>
      </w:r>
      <w:r w:rsidR="00D46DF9">
        <w:rPr>
          <w:rFonts w:ascii="Arial" w:hAnsi="Arial" w:cs="Arial"/>
          <w:color w:val="000000"/>
        </w:rPr>
        <w:t xml:space="preserve">бработки пищевых продуктов. </w:t>
      </w:r>
      <w:proofErr w:type="spellStart"/>
      <w:r w:rsidR="00D46DF9">
        <w:rPr>
          <w:rFonts w:ascii="Arial" w:hAnsi="Arial" w:cs="Arial"/>
          <w:color w:val="000000"/>
        </w:rPr>
        <w:t>Тестовальцевые</w:t>
      </w:r>
      <w:proofErr w:type="spellEnd"/>
      <w:r w:rsidR="00D46DF9" w:rsidRPr="001C2B25">
        <w:rPr>
          <w:rFonts w:ascii="Arial" w:hAnsi="Arial" w:cs="Arial"/>
          <w:color w:val="000000"/>
          <w:lang w:val="en-US"/>
        </w:rPr>
        <w:t xml:space="preserve"> </w:t>
      </w:r>
      <w:r w:rsidR="00D46DF9">
        <w:rPr>
          <w:rFonts w:ascii="Arial" w:hAnsi="Arial" w:cs="Arial"/>
          <w:color w:val="000000"/>
        </w:rPr>
        <w:t>машины</w:t>
      </w:r>
      <w:r w:rsidR="001A44D5" w:rsidRPr="001C2B25">
        <w:rPr>
          <w:rFonts w:ascii="Arial" w:hAnsi="Arial" w:cs="Arial"/>
          <w:color w:val="000000"/>
          <w:lang w:val="en-US"/>
        </w:rPr>
        <w:t xml:space="preserve">. </w:t>
      </w:r>
      <w:r w:rsidR="001A44D5" w:rsidRPr="001A44D5">
        <w:rPr>
          <w:rFonts w:ascii="Arial" w:hAnsi="Arial" w:cs="Arial"/>
          <w:color w:val="000000"/>
        </w:rPr>
        <w:t>Требования</w:t>
      </w:r>
      <w:r w:rsidR="001A44D5" w:rsidRPr="005E7465">
        <w:rPr>
          <w:rFonts w:ascii="Arial" w:hAnsi="Arial" w:cs="Arial"/>
          <w:color w:val="000000"/>
          <w:lang w:val="en-US"/>
        </w:rPr>
        <w:t xml:space="preserve"> </w:t>
      </w:r>
      <w:r w:rsidR="001A44D5" w:rsidRPr="001A44D5">
        <w:rPr>
          <w:rFonts w:ascii="Arial" w:hAnsi="Arial" w:cs="Arial"/>
          <w:color w:val="000000"/>
        </w:rPr>
        <w:t>безопасности</w:t>
      </w:r>
      <w:r w:rsidR="001A44D5" w:rsidRPr="005E7465">
        <w:rPr>
          <w:rFonts w:ascii="Arial" w:hAnsi="Arial" w:cs="Arial"/>
          <w:color w:val="000000"/>
          <w:lang w:val="en-US"/>
        </w:rPr>
        <w:t xml:space="preserve"> </w:t>
      </w:r>
      <w:r w:rsidR="001A44D5" w:rsidRPr="001A44D5">
        <w:rPr>
          <w:rFonts w:ascii="Arial" w:hAnsi="Arial" w:cs="Arial"/>
          <w:color w:val="000000"/>
        </w:rPr>
        <w:t>и</w:t>
      </w:r>
      <w:r w:rsidR="001A44D5" w:rsidRPr="005E7465">
        <w:rPr>
          <w:rFonts w:ascii="Arial" w:hAnsi="Arial" w:cs="Arial"/>
          <w:color w:val="000000"/>
          <w:lang w:val="en-US"/>
        </w:rPr>
        <w:t xml:space="preserve"> </w:t>
      </w:r>
      <w:r w:rsidR="001A44D5" w:rsidRPr="001A44D5">
        <w:rPr>
          <w:rFonts w:ascii="Arial" w:hAnsi="Arial" w:cs="Arial"/>
          <w:color w:val="000000"/>
        </w:rPr>
        <w:t>гигиены</w:t>
      </w:r>
      <w:r w:rsidR="001A44D5" w:rsidRPr="005E7465">
        <w:rPr>
          <w:rFonts w:ascii="Arial" w:hAnsi="Arial" w:cs="Arial"/>
          <w:color w:val="000000"/>
          <w:lang w:val="en-US"/>
        </w:rPr>
        <w:t>»</w:t>
      </w:r>
      <w:r w:rsidR="00EB0B0F" w:rsidRPr="005E7465">
        <w:rPr>
          <w:rFonts w:ascii="Arial" w:hAnsi="Arial" w:cs="Arial"/>
          <w:color w:val="000000"/>
          <w:lang w:val="en-US"/>
        </w:rPr>
        <w:t xml:space="preserve"> </w:t>
      </w:r>
      <w:r w:rsidR="009C20C4" w:rsidRPr="005E7465">
        <w:rPr>
          <w:rFonts w:ascii="Arial" w:hAnsi="Arial" w:cs="Arial"/>
          <w:color w:val="000000"/>
          <w:lang w:val="en-US"/>
        </w:rPr>
        <w:t xml:space="preserve"> (</w:t>
      </w:r>
      <w:r w:rsidR="005E7465" w:rsidRPr="005E7465">
        <w:rPr>
          <w:rFonts w:ascii="Arial" w:hAnsi="Arial" w:cs="Arial"/>
          <w:color w:val="000000"/>
          <w:lang w:val="en-US"/>
        </w:rPr>
        <w:t xml:space="preserve">Food processing machinery — Dough </w:t>
      </w:r>
      <w:proofErr w:type="spellStart"/>
      <w:r w:rsidR="005E7465" w:rsidRPr="005E7465">
        <w:rPr>
          <w:rFonts w:ascii="Arial" w:hAnsi="Arial" w:cs="Arial"/>
          <w:color w:val="000000"/>
          <w:lang w:val="en-US"/>
        </w:rPr>
        <w:t>sheeters</w:t>
      </w:r>
      <w:proofErr w:type="spellEnd"/>
      <w:r w:rsidR="005E7465" w:rsidRPr="005E7465">
        <w:rPr>
          <w:rFonts w:ascii="Arial" w:hAnsi="Arial" w:cs="Arial"/>
          <w:color w:val="000000"/>
          <w:lang w:val="en-US"/>
        </w:rPr>
        <w:t xml:space="preserve"> — Safety and hygiene requirements</w:t>
      </w:r>
      <w:r w:rsidR="009C20C4" w:rsidRPr="005E7465">
        <w:rPr>
          <w:rFonts w:ascii="Arial" w:hAnsi="Arial" w:cs="Arial"/>
          <w:color w:val="000000"/>
          <w:lang w:val="en-US"/>
        </w:rPr>
        <w:t xml:space="preserve">, </w:t>
      </w:r>
      <w:r w:rsidR="009C20C4" w:rsidRPr="00B83568">
        <w:rPr>
          <w:rFonts w:ascii="Arial" w:hAnsi="Arial" w:cs="Arial"/>
          <w:color w:val="000000"/>
          <w:lang w:val="en-US"/>
        </w:rPr>
        <w:t>IDT</w:t>
      </w:r>
      <w:r w:rsidR="009C20C4" w:rsidRPr="005E7465">
        <w:rPr>
          <w:rFonts w:ascii="Arial" w:hAnsi="Arial" w:cs="Arial"/>
          <w:color w:val="000000"/>
          <w:lang w:val="en-US"/>
        </w:rPr>
        <w:t>).</w:t>
      </w:r>
    </w:p>
    <w:p w:rsidR="00E92D75" w:rsidRDefault="00E66CD8" w:rsidP="009C20C4">
      <w:pPr>
        <w:ind w:firstLine="567"/>
        <w:jc w:val="both"/>
        <w:rPr>
          <w:rFonts w:ascii="Arial" w:hAnsi="Arial" w:cs="Arial"/>
          <w:color w:val="000000"/>
        </w:rPr>
      </w:pPr>
      <w:r>
        <w:rPr>
          <w:rFonts w:ascii="Arial" w:hAnsi="Arial" w:cs="Arial"/>
          <w:color w:val="000000"/>
        </w:rPr>
        <w:t xml:space="preserve">Европейский  </w:t>
      </w:r>
      <w:r w:rsidR="00790BBF">
        <w:rPr>
          <w:rFonts w:ascii="Arial" w:hAnsi="Arial" w:cs="Arial"/>
          <w:color w:val="000000"/>
        </w:rPr>
        <w:t xml:space="preserve">региональный </w:t>
      </w:r>
      <w:r>
        <w:rPr>
          <w:rFonts w:ascii="Arial" w:hAnsi="Arial" w:cs="Arial"/>
          <w:color w:val="000000"/>
        </w:rPr>
        <w:t>стандарт</w:t>
      </w:r>
      <w:r w:rsidRPr="00E66CD8">
        <w:t xml:space="preserve"> </w:t>
      </w:r>
      <w:r w:rsidR="001C2B25">
        <w:rPr>
          <w:rFonts w:ascii="Arial" w:hAnsi="Arial" w:cs="Arial"/>
          <w:color w:val="000000"/>
        </w:rPr>
        <w:t>EN1674</w:t>
      </w:r>
      <w:r w:rsidR="00D46DF9">
        <w:rPr>
          <w:rFonts w:ascii="Arial" w:hAnsi="Arial" w:cs="Arial"/>
          <w:color w:val="000000"/>
        </w:rPr>
        <w:t>:2015</w:t>
      </w:r>
      <w:r w:rsidR="009C20C4" w:rsidRPr="00B83568">
        <w:rPr>
          <w:rFonts w:ascii="Arial" w:hAnsi="Arial" w:cs="Arial"/>
          <w:color w:val="000000"/>
        </w:rPr>
        <w:t xml:space="preserve"> </w:t>
      </w:r>
      <w:r w:rsidR="009C20C4">
        <w:rPr>
          <w:rFonts w:ascii="Arial" w:hAnsi="Arial" w:cs="Arial"/>
          <w:color w:val="000000"/>
        </w:rPr>
        <w:t>разработан</w:t>
      </w:r>
      <w:r w:rsidR="00E92D75" w:rsidRPr="00E92D75">
        <w:rPr>
          <w:rFonts w:ascii="Arial" w:hAnsi="Arial" w:cs="Arial"/>
          <w:color w:val="000000"/>
        </w:rPr>
        <w:t xml:space="preserve"> Те</w:t>
      </w:r>
      <w:r w:rsidR="007E634B">
        <w:rPr>
          <w:rFonts w:ascii="Arial" w:hAnsi="Arial" w:cs="Arial"/>
          <w:color w:val="000000"/>
        </w:rPr>
        <w:t>хническим комитетом CEN/TC 153 «</w:t>
      </w:r>
      <w:r w:rsidR="00E92D75" w:rsidRPr="00E92D75">
        <w:rPr>
          <w:rFonts w:ascii="Arial" w:hAnsi="Arial" w:cs="Arial"/>
          <w:color w:val="000000"/>
        </w:rPr>
        <w:t xml:space="preserve">Оборудование, предназначенное для использования </w:t>
      </w:r>
      <w:r w:rsidR="007E634B">
        <w:rPr>
          <w:rFonts w:ascii="Arial" w:hAnsi="Arial" w:cs="Arial"/>
          <w:color w:val="000000"/>
        </w:rPr>
        <w:t>с пищевыми продуктами и кормами»</w:t>
      </w:r>
      <w:r w:rsidR="00E92D75" w:rsidRPr="00E92D75">
        <w:rPr>
          <w:rFonts w:ascii="Arial" w:hAnsi="Arial" w:cs="Arial"/>
          <w:color w:val="000000"/>
        </w:rPr>
        <w:t>, секретариат которого находится в ведении DIN.</w:t>
      </w:r>
    </w:p>
    <w:p w:rsidR="005221BE" w:rsidRPr="003235EA" w:rsidRDefault="005221BE" w:rsidP="005221BE">
      <w:pPr>
        <w:widowControl w:val="0"/>
        <w:adjustRightInd w:val="0"/>
        <w:ind w:firstLine="567"/>
        <w:jc w:val="both"/>
        <w:textAlignment w:val="baseline"/>
        <w:rPr>
          <w:rFonts w:ascii="Arial" w:hAnsi="Arial" w:cs="Arial"/>
        </w:rPr>
      </w:pPr>
      <w:r w:rsidRPr="003235EA">
        <w:rPr>
          <w:rFonts w:ascii="Arial" w:hAnsi="Arial" w:cs="Arial"/>
        </w:rPr>
        <w:t>Перевод с английского языка (</w:t>
      </w:r>
      <w:proofErr w:type="spellStart"/>
      <w:r w:rsidRPr="003235EA">
        <w:rPr>
          <w:rFonts w:ascii="Arial" w:hAnsi="Arial" w:cs="Arial"/>
        </w:rPr>
        <w:t>en</w:t>
      </w:r>
      <w:proofErr w:type="spellEnd"/>
      <w:r w:rsidRPr="003235EA">
        <w:rPr>
          <w:rFonts w:ascii="Arial" w:hAnsi="Arial" w:cs="Arial"/>
        </w:rPr>
        <w:t>).</w:t>
      </w:r>
    </w:p>
    <w:p w:rsidR="005221BE" w:rsidRPr="003235EA" w:rsidRDefault="005221BE" w:rsidP="005221BE">
      <w:pPr>
        <w:widowControl w:val="0"/>
        <w:adjustRightInd w:val="0"/>
        <w:ind w:firstLine="567"/>
        <w:jc w:val="both"/>
        <w:textAlignment w:val="baseline"/>
        <w:rPr>
          <w:rFonts w:ascii="Arial" w:hAnsi="Arial" w:cs="Arial"/>
        </w:rPr>
      </w:pPr>
      <w:r w:rsidRPr="003235EA">
        <w:rPr>
          <w:rFonts w:ascii="Arial" w:hAnsi="Arial" w:cs="Arial"/>
        </w:rPr>
        <w:t>При применении настоящего стандарта рекомендуется использовать вместо ссылочных международных стандартов соотв</w:t>
      </w:r>
      <w:r w:rsidR="00E66CD8">
        <w:rPr>
          <w:rFonts w:ascii="Arial" w:hAnsi="Arial" w:cs="Arial"/>
        </w:rPr>
        <w:t>етствующие им европейскими</w:t>
      </w:r>
      <w:r w:rsidRPr="003235EA">
        <w:rPr>
          <w:rFonts w:ascii="Arial" w:hAnsi="Arial" w:cs="Arial"/>
        </w:rPr>
        <w:t xml:space="preserve"> </w:t>
      </w:r>
      <w:r w:rsidR="00E954E3">
        <w:rPr>
          <w:rFonts w:ascii="Arial" w:hAnsi="Arial" w:cs="Arial"/>
        </w:rPr>
        <w:t xml:space="preserve">региональные </w:t>
      </w:r>
      <w:r w:rsidRPr="003235EA">
        <w:rPr>
          <w:rFonts w:ascii="Arial" w:hAnsi="Arial" w:cs="Arial"/>
        </w:rPr>
        <w:t>стандарты, сведения о которых приведены в дополнительном приложении ДА.</w:t>
      </w:r>
    </w:p>
    <w:p w:rsidR="007E5FC3" w:rsidRPr="00C05631" w:rsidRDefault="007E5FC3" w:rsidP="007E5FC3">
      <w:pPr>
        <w:ind w:firstLine="709"/>
        <w:jc w:val="both"/>
        <w:rPr>
          <w:rFonts w:ascii="Arial" w:hAnsi="Arial" w:cs="Arial"/>
        </w:rPr>
      </w:pPr>
    </w:p>
    <w:p w:rsidR="007E5FC3" w:rsidRPr="007E5FC3" w:rsidRDefault="007E5FC3" w:rsidP="007E5FC3">
      <w:pPr>
        <w:shd w:val="clear" w:color="auto" w:fill="FFFFFF"/>
        <w:ind w:firstLine="709"/>
        <w:jc w:val="right"/>
        <w:rPr>
          <w:rFonts w:ascii="Arial" w:hAnsi="Arial" w:cs="Arial"/>
          <w:highlight w:val="yellow"/>
        </w:rPr>
      </w:pPr>
    </w:p>
    <w:p w:rsidR="00B83568" w:rsidRPr="00B83568" w:rsidRDefault="00C32EAA" w:rsidP="00B83568">
      <w:pPr>
        <w:widowControl w:val="0"/>
        <w:ind w:firstLine="567"/>
        <w:jc w:val="both"/>
        <w:rPr>
          <w:rFonts w:ascii="Arial" w:eastAsia="Arial" w:hAnsi="Arial" w:cs="Arial"/>
          <w:lang w:bidi="ru-RU"/>
        </w:rPr>
      </w:pPr>
      <w:r>
        <w:rPr>
          <w:rFonts w:ascii="Arial" w:eastAsia="Arial" w:hAnsi="Arial" w:cs="Arial"/>
          <w:lang w:bidi="ru-RU"/>
        </w:rPr>
        <w:t xml:space="preserve">5 </w:t>
      </w:r>
      <w:r w:rsidRPr="00C32EAA">
        <w:rPr>
          <w:rFonts w:ascii="Arial" w:eastAsia="Arial" w:hAnsi="Arial" w:cs="Arial"/>
          <w:lang w:bidi="ru-RU"/>
        </w:rPr>
        <w:t>ВВЕ</w:t>
      </w:r>
      <w:r>
        <w:rPr>
          <w:rFonts w:ascii="Arial" w:eastAsia="Arial" w:hAnsi="Arial" w:cs="Arial"/>
          <w:lang w:bidi="ru-RU"/>
        </w:rPr>
        <w:t xml:space="preserve">ДЕН ВЗАМЕН ГОСТ </w:t>
      </w:r>
      <w:r w:rsidR="00583307">
        <w:rPr>
          <w:rFonts w:ascii="Arial" w:eastAsia="Arial" w:hAnsi="Arial" w:cs="Arial"/>
          <w:lang w:bidi="ru-RU"/>
        </w:rPr>
        <w:t>31522-2012</w:t>
      </w:r>
    </w:p>
    <w:p w:rsidR="00061875" w:rsidRDefault="00061875" w:rsidP="00724E48">
      <w:pPr>
        <w:shd w:val="clear" w:color="auto" w:fill="FFFFFF"/>
        <w:ind w:firstLine="567"/>
        <w:jc w:val="both"/>
        <w:textAlignment w:val="baseline"/>
        <w:rPr>
          <w:rFonts w:ascii="Arial" w:hAnsi="Arial" w:cs="Arial"/>
        </w:rPr>
      </w:pPr>
    </w:p>
    <w:p w:rsidR="005221BE" w:rsidRDefault="005221BE" w:rsidP="00724E48">
      <w:pPr>
        <w:shd w:val="clear" w:color="auto" w:fill="FFFFFF"/>
        <w:ind w:firstLine="567"/>
        <w:jc w:val="both"/>
        <w:textAlignment w:val="baseline"/>
        <w:rPr>
          <w:rFonts w:ascii="Arial" w:hAnsi="Arial" w:cs="Arial"/>
        </w:rPr>
      </w:pPr>
    </w:p>
    <w:p w:rsidR="005221BE" w:rsidRDefault="005221BE" w:rsidP="005221BE">
      <w:pPr>
        <w:shd w:val="clear" w:color="auto" w:fill="FFFFFF"/>
        <w:ind w:firstLine="567"/>
        <w:jc w:val="both"/>
        <w:rPr>
          <w:rFonts w:ascii="Arial" w:hAnsi="Arial" w:cs="Arial"/>
          <w:i/>
          <w:iCs/>
        </w:rPr>
      </w:pPr>
      <w:r w:rsidRPr="003235EA">
        <w:rPr>
          <w:rFonts w:ascii="Arial" w:hAnsi="Arial" w:cs="Arial"/>
          <w:i/>
          <w:iCs/>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5221BE" w:rsidRPr="003235EA" w:rsidRDefault="005221BE" w:rsidP="005221BE">
      <w:pPr>
        <w:shd w:val="clear" w:color="auto" w:fill="FFFFFF"/>
        <w:ind w:firstLine="567"/>
        <w:jc w:val="both"/>
        <w:rPr>
          <w:rFonts w:ascii="Arial" w:hAnsi="Arial" w:cs="Arial"/>
          <w:i/>
          <w:iCs/>
        </w:rPr>
      </w:pPr>
    </w:p>
    <w:p w:rsidR="005221BE" w:rsidRPr="003235EA" w:rsidRDefault="005221BE" w:rsidP="005221BE">
      <w:pPr>
        <w:shd w:val="clear" w:color="auto" w:fill="FFFFFF"/>
        <w:ind w:firstLine="567"/>
        <w:jc w:val="both"/>
        <w:rPr>
          <w:rFonts w:ascii="Arial" w:hAnsi="Arial" w:cs="Arial"/>
          <w:snapToGrid w:val="0"/>
        </w:rPr>
      </w:pPr>
      <w:r w:rsidRPr="003235EA">
        <w:rPr>
          <w:rFonts w:ascii="Arial" w:hAnsi="Arial" w:cs="Arial"/>
          <w:i/>
          <w:iCs/>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w:t>
      </w:r>
      <w:r w:rsidR="00DC5E13">
        <w:rPr>
          <w:rFonts w:ascii="Arial" w:hAnsi="Arial" w:cs="Arial"/>
          <w:i/>
          <w:iCs/>
        </w:rPr>
        <w:t>огии и сертификации в каталоге «Межгосударственные стандарты»</w:t>
      </w:r>
      <w:r w:rsidRPr="003235EA">
        <w:rPr>
          <w:rFonts w:ascii="Arial" w:hAnsi="Arial" w:cs="Arial"/>
          <w:i/>
          <w:iCs/>
        </w:rPr>
        <w:t>.</w:t>
      </w:r>
    </w:p>
    <w:p w:rsidR="005221BE" w:rsidRPr="003235EA" w:rsidRDefault="005221BE" w:rsidP="005221BE">
      <w:pPr>
        <w:jc w:val="center"/>
        <w:rPr>
          <w:rFonts w:ascii="Arial" w:hAnsi="Arial" w:cs="Arial"/>
          <w:b/>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Default="005221BE"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9C20C4" w:rsidRDefault="009C20C4" w:rsidP="005221BE">
      <w:pPr>
        <w:rPr>
          <w:rFonts w:ascii="Arial" w:hAnsi="Arial" w:cs="Arial"/>
          <w:b/>
          <w:bCs/>
          <w:sz w:val="22"/>
          <w:szCs w:val="22"/>
        </w:rPr>
      </w:pPr>
    </w:p>
    <w:p w:rsidR="005221BE" w:rsidRPr="003235EA" w:rsidRDefault="005221BE" w:rsidP="005221BE">
      <w:pPr>
        <w:rPr>
          <w:rFonts w:ascii="Arial" w:hAnsi="Arial" w:cs="Arial"/>
          <w:b/>
          <w:bCs/>
          <w:sz w:val="22"/>
          <w:szCs w:val="22"/>
        </w:rPr>
      </w:pPr>
    </w:p>
    <w:p w:rsidR="005221BE" w:rsidRPr="00EB27A7" w:rsidRDefault="005221BE" w:rsidP="005221BE">
      <w:pPr>
        <w:ind w:firstLine="709"/>
        <w:jc w:val="both"/>
        <w:rPr>
          <w:rFonts w:ascii="Arial" w:hAnsi="Arial" w:cs="Arial"/>
        </w:rPr>
      </w:pPr>
      <w:r w:rsidRPr="003235EA">
        <w:rPr>
          <w:rFonts w:ascii="Arial" w:hAnsi="Arial" w:cs="Arial"/>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w:t>
      </w:r>
      <w:r w:rsidRPr="00EB27A7">
        <w:rPr>
          <w:rFonts w:ascii="Arial" w:hAnsi="Arial" w:cs="Arial"/>
        </w:rPr>
        <w:t>(государственным) органам по стандартизации этих государств.</w:t>
      </w:r>
    </w:p>
    <w:p w:rsidR="00DF0AD9" w:rsidRPr="00EB27A7" w:rsidRDefault="00DF0AD9" w:rsidP="00DF0AD9">
      <w:pPr>
        <w:pageBreakBefore/>
        <w:widowControl w:val="0"/>
        <w:ind w:firstLine="567"/>
        <w:jc w:val="center"/>
        <w:rPr>
          <w:rFonts w:ascii="Arial" w:hAnsi="Arial" w:cs="Arial"/>
          <w:b/>
        </w:rPr>
      </w:pPr>
      <w:r w:rsidRPr="00EB27A7">
        <w:rPr>
          <w:rFonts w:ascii="Arial" w:eastAsia="Arial" w:hAnsi="Arial" w:cs="Arial"/>
          <w:b/>
        </w:rPr>
        <w:lastRenderedPageBreak/>
        <w:t xml:space="preserve">Содержание </w:t>
      </w:r>
    </w:p>
    <w:p w:rsidR="008661C5" w:rsidRPr="008661C5" w:rsidRDefault="005E7BF9" w:rsidP="008661C5">
      <w:pPr>
        <w:rPr>
          <w:rFonts w:ascii="Arial" w:hAnsi="Arial" w:cs="Arial"/>
          <w:lang w:val="kk-KZ"/>
        </w:rPr>
      </w:pPr>
      <w:r>
        <w:rPr>
          <w:rFonts w:ascii="Arial" w:hAnsi="Arial" w:cs="Arial"/>
          <w:lang w:val="kk-KZ"/>
        </w:rPr>
        <w:t>1</w:t>
      </w:r>
      <w:r>
        <w:rPr>
          <w:rFonts w:ascii="Arial" w:hAnsi="Arial" w:cs="Arial"/>
          <w:lang w:val="kk-KZ"/>
        </w:rPr>
        <w:tab/>
        <w:t>Область применения............................................................................................</w:t>
      </w:r>
      <w:r w:rsidR="00FF0E68">
        <w:rPr>
          <w:rFonts w:ascii="Arial" w:hAnsi="Arial" w:cs="Arial"/>
          <w:lang w:val="kk-KZ"/>
        </w:rPr>
        <w:t>1</w:t>
      </w:r>
    </w:p>
    <w:p w:rsidR="005E7BF9" w:rsidRPr="005E7BF9" w:rsidRDefault="005E7BF9" w:rsidP="005E7BF9">
      <w:pPr>
        <w:rPr>
          <w:rFonts w:ascii="Arial" w:hAnsi="Arial" w:cs="Arial"/>
          <w:lang w:val="kk-KZ"/>
        </w:rPr>
      </w:pPr>
      <w:r>
        <w:rPr>
          <w:rFonts w:ascii="Arial" w:hAnsi="Arial" w:cs="Arial"/>
          <w:lang w:val="kk-KZ"/>
        </w:rPr>
        <w:t>2</w:t>
      </w:r>
      <w:r>
        <w:rPr>
          <w:rFonts w:ascii="Arial" w:hAnsi="Arial" w:cs="Arial"/>
          <w:lang w:val="kk-KZ"/>
        </w:rPr>
        <w:tab/>
        <w:t>Нормативные ссылки..............................................................................</w:t>
      </w:r>
      <w:r w:rsidR="00E86C20">
        <w:rPr>
          <w:rFonts w:ascii="Arial" w:hAnsi="Arial" w:cs="Arial"/>
          <w:lang w:val="kk-KZ"/>
        </w:rPr>
        <w:t>.............2</w:t>
      </w:r>
    </w:p>
    <w:p w:rsidR="005E7BF9" w:rsidRPr="005E7BF9" w:rsidRDefault="005E7BF9" w:rsidP="005E7BF9">
      <w:pPr>
        <w:rPr>
          <w:rFonts w:ascii="Arial" w:hAnsi="Arial" w:cs="Arial"/>
          <w:lang w:val="kk-KZ"/>
        </w:rPr>
      </w:pPr>
      <w:r w:rsidRPr="005E7BF9">
        <w:rPr>
          <w:rFonts w:ascii="Arial" w:hAnsi="Arial" w:cs="Arial"/>
          <w:lang w:val="kk-KZ"/>
        </w:rPr>
        <w:t>3</w:t>
      </w:r>
      <w:r w:rsidRPr="005E7BF9">
        <w:rPr>
          <w:rFonts w:ascii="Arial" w:hAnsi="Arial" w:cs="Arial"/>
          <w:lang w:val="kk-KZ"/>
        </w:rPr>
        <w:tab/>
        <w:t>Термины, определения и описание</w:t>
      </w:r>
      <w:r w:rsidR="001D3CF6">
        <w:rPr>
          <w:rFonts w:ascii="Arial" w:hAnsi="Arial" w:cs="Arial"/>
          <w:lang w:val="kk-KZ"/>
        </w:rPr>
        <w:t>....................................................................</w:t>
      </w:r>
      <w:r w:rsidR="00277A09">
        <w:rPr>
          <w:rFonts w:ascii="Arial" w:hAnsi="Arial" w:cs="Arial"/>
          <w:lang w:val="kk-KZ"/>
        </w:rPr>
        <w:tab/>
        <w:t>3</w:t>
      </w:r>
    </w:p>
    <w:p w:rsidR="005E7BF9" w:rsidRPr="005E7BF9" w:rsidRDefault="005E7BF9" w:rsidP="005E7BF9">
      <w:pPr>
        <w:rPr>
          <w:rFonts w:ascii="Arial" w:hAnsi="Arial" w:cs="Arial"/>
          <w:lang w:val="kk-KZ"/>
        </w:rPr>
      </w:pPr>
      <w:r w:rsidRPr="005E7BF9">
        <w:rPr>
          <w:rFonts w:ascii="Arial" w:hAnsi="Arial" w:cs="Arial"/>
          <w:lang w:val="kk-KZ"/>
        </w:rPr>
        <w:t>3.1</w:t>
      </w:r>
      <w:r w:rsidRPr="005E7BF9">
        <w:rPr>
          <w:rFonts w:ascii="Arial" w:hAnsi="Arial" w:cs="Arial"/>
          <w:lang w:val="kk-KZ"/>
        </w:rPr>
        <w:tab/>
        <w:t>Термины и определение</w:t>
      </w:r>
      <w:r w:rsidR="001D3CF6">
        <w:rPr>
          <w:rFonts w:ascii="Arial" w:hAnsi="Arial" w:cs="Arial"/>
          <w:lang w:val="kk-KZ"/>
        </w:rPr>
        <w:t>.....................................................................................</w:t>
      </w:r>
      <w:r w:rsidR="00F07AC4">
        <w:rPr>
          <w:rFonts w:ascii="Arial" w:hAnsi="Arial" w:cs="Arial"/>
          <w:lang w:val="kk-KZ"/>
        </w:rPr>
        <w:tab/>
        <w:t>3</w:t>
      </w:r>
    </w:p>
    <w:p w:rsidR="005E7BF9" w:rsidRPr="005E7BF9" w:rsidRDefault="00F07AC4" w:rsidP="005E7BF9">
      <w:pPr>
        <w:rPr>
          <w:rFonts w:ascii="Arial" w:hAnsi="Arial" w:cs="Arial"/>
          <w:lang w:val="kk-KZ"/>
        </w:rPr>
      </w:pPr>
      <w:r>
        <w:rPr>
          <w:rFonts w:ascii="Arial" w:hAnsi="Arial" w:cs="Arial"/>
          <w:lang w:val="kk-KZ"/>
        </w:rPr>
        <w:t>3.2</w:t>
      </w:r>
      <w:r>
        <w:rPr>
          <w:rFonts w:ascii="Arial" w:hAnsi="Arial" w:cs="Arial"/>
          <w:lang w:val="kk-KZ"/>
        </w:rPr>
        <w:tab/>
        <w:t>Устройство</w:t>
      </w:r>
      <w:r w:rsidR="001D3CF6">
        <w:rPr>
          <w:rFonts w:ascii="Arial" w:hAnsi="Arial" w:cs="Arial"/>
          <w:lang w:val="kk-KZ"/>
        </w:rPr>
        <w:t>.............................................................................</w:t>
      </w:r>
      <w:r>
        <w:rPr>
          <w:rFonts w:ascii="Arial" w:hAnsi="Arial" w:cs="Arial"/>
          <w:lang w:val="kk-KZ"/>
        </w:rPr>
        <w:t>.............................</w:t>
      </w:r>
      <w:r w:rsidR="001D3CF6">
        <w:rPr>
          <w:rFonts w:ascii="Arial" w:hAnsi="Arial" w:cs="Arial"/>
          <w:lang w:val="kk-KZ"/>
        </w:rPr>
        <w:t>..</w:t>
      </w:r>
      <w:r>
        <w:rPr>
          <w:rFonts w:ascii="Arial" w:hAnsi="Arial" w:cs="Arial"/>
          <w:lang w:val="kk-KZ"/>
        </w:rPr>
        <w:t>3</w:t>
      </w:r>
    </w:p>
    <w:p w:rsidR="005E7BF9" w:rsidRPr="005E7BF9" w:rsidRDefault="00F07AC4" w:rsidP="005E7BF9">
      <w:pPr>
        <w:rPr>
          <w:rFonts w:ascii="Arial" w:hAnsi="Arial" w:cs="Arial"/>
          <w:lang w:val="kk-KZ"/>
        </w:rPr>
      </w:pPr>
      <w:r>
        <w:rPr>
          <w:rFonts w:ascii="Arial" w:hAnsi="Arial" w:cs="Arial"/>
          <w:lang w:val="kk-KZ"/>
        </w:rPr>
        <w:t>4</w:t>
      </w:r>
      <w:r>
        <w:rPr>
          <w:rFonts w:ascii="Arial" w:hAnsi="Arial" w:cs="Arial"/>
          <w:lang w:val="kk-KZ"/>
        </w:rPr>
        <w:tab/>
        <w:t xml:space="preserve">Перечень </w:t>
      </w:r>
      <w:r w:rsidR="005E7BF9" w:rsidRPr="005E7BF9">
        <w:rPr>
          <w:rFonts w:ascii="Arial" w:hAnsi="Arial" w:cs="Arial"/>
          <w:lang w:val="kk-KZ"/>
        </w:rPr>
        <w:t>опасностей</w:t>
      </w:r>
      <w:r w:rsidR="001D3CF6">
        <w:rPr>
          <w:rFonts w:ascii="Arial" w:hAnsi="Arial" w:cs="Arial"/>
          <w:lang w:val="kk-KZ"/>
        </w:rPr>
        <w:t>.....................................................................</w:t>
      </w:r>
      <w:r>
        <w:rPr>
          <w:rFonts w:ascii="Arial" w:hAnsi="Arial" w:cs="Arial"/>
          <w:lang w:val="kk-KZ"/>
        </w:rPr>
        <w:tab/>
        <w:t>.....................4</w:t>
      </w:r>
    </w:p>
    <w:p w:rsidR="005E7BF9" w:rsidRPr="005E7BF9" w:rsidRDefault="005E7BF9" w:rsidP="005E7BF9">
      <w:pPr>
        <w:rPr>
          <w:rFonts w:ascii="Arial" w:hAnsi="Arial" w:cs="Arial"/>
          <w:lang w:val="kk-KZ"/>
        </w:rPr>
      </w:pPr>
      <w:r w:rsidRPr="005E7BF9">
        <w:rPr>
          <w:rFonts w:ascii="Arial" w:hAnsi="Arial" w:cs="Arial"/>
          <w:lang w:val="kk-KZ"/>
        </w:rPr>
        <w:t>5</w:t>
      </w:r>
      <w:r w:rsidRPr="005E7BF9">
        <w:rPr>
          <w:rFonts w:ascii="Arial" w:hAnsi="Arial" w:cs="Arial"/>
          <w:lang w:val="kk-KZ"/>
        </w:rPr>
        <w:tab/>
        <w:t>Требования безопасности и гигиены и/или меры защиты</w:t>
      </w:r>
      <w:r w:rsidR="001D3CF6">
        <w:rPr>
          <w:rFonts w:ascii="Arial" w:hAnsi="Arial" w:cs="Arial"/>
          <w:lang w:val="kk-KZ"/>
        </w:rPr>
        <w:t>.....................</w:t>
      </w:r>
      <w:r w:rsidR="00F07AC4">
        <w:rPr>
          <w:rFonts w:ascii="Arial" w:hAnsi="Arial" w:cs="Arial"/>
          <w:lang w:val="kk-KZ"/>
        </w:rPr>
        <w:tab/>
        <w:t>..........6</w:t>
      </w:r>
    </w:p>
    <w:p w:rsidR="005E7BF9" w:rsidRPr="005E7BF9" w:rsidRDefault="001D3CF6" w:rsidP="005E7BF9">
      <w:pPr>
        <w:rPr>
          <w:rFonts w:ascii="Arial" w:hAnsi="Arial" w:cs="Arial"/>
          <w:lang w:val="kk-KZ"/>
        </w:rPr>
      </w:pPr>
      <w:r>
        <w:rPr>
          <w:rFonts w:ascii="Arial" w:hAnsi="Arial" w:cs="Arial"/>
          <w:lang w:val="kk-KZ"/>
        </w:rPr>
        <w:t>5.1</w:t>
      </w:r>
      <w:r>
        <w:rPr>
          <w:rFonts w:ascii="Arial" w:hAnsi="Arial" w:cs="Arial"/>
          <w:lang w:val="kk-KZ"/>
        </w:rPr>
        <w:tab/>
        <w:t>Общие положения....................................................................................</w:t>
      </w:r>
      <w:r w:rsidR="00F07AC4">
        <w:rPr>
          <w:rFonts w:ascii="Arial" w:hAnsi="Arial" w:cs="Arial"/>
          <w:lang w:val="kk-KZ"/>
        </w:rPr>
        <w:t>............6</w:t>
      </w:r>
    </w:p>
    <w:p w:rsidR="005E7BF9" w:rsidRPr="005E7BF9" w:rsidRDefault="005E7BF9" w:rsidP="005E7BF9">
      <w:pPr>
        <w:rPr>
          <w:rFonts w:ascii="Arial" w:hAnsi="Arial" w:cs="Arial"/>
          <w:lang w:val="kk-KZ"/>
        </w:rPr>
      </w:pPr>
      <w:r w:rsidRPr="005E7BF9">
        <w:rPr>
          <w:rFonts w:ascii="Arial" w:hAnsi="Arial" w:cs="Arial"/>
          <w:lang w:val="kk-KZ"/>
        </w:rPr>
        <w:t>5.2</w:t>
      </w:r>
      <w:r w:rsidRPr="005E7BF9">
        <w:rPr>
          <w:rFonts w:ascii="Arial" w:hAnsi="Arial" w:cs="Arial"/>
          <w:lang w:val="kk-KZ"/>
        </w:rPr>
        <w:tab/>
        <w:t>Механические опасности</w:t>
      </w:r>
      <w:r w:rsidR="001D3CF6">
        <w:rPr>
          <w:rFonts w:ascii="Arial" w:hAnsi="Arial" w:cs="Arial"/>
          <w:lang w:val="kk-KZ"/>
        </w:rPr>
        <w:t>................................................................</w:t>
      </w:r>
      <w:r w:rsidR="00F07AC4">
        <w:rPr>
          <w:rFonts w:ascii="Arial" w:hAnsi="Arial" w:cs="Arial"/>
          <w:lang w:val="kk-KZ"/>
        </w:rPr>
        <w:t>.....................7</w:t>
      </w:r>
    </w:p>
    <w:p w:rsidR="005E7BF9" w:rsidRPr="005E7BF9" w:rsidRDefault="005E7BF9" w:rsidP="005E7BF9">
      <w:pPr>
        <w:rPr>
          <w:rFonts w:ascii="Arial" w:hAnsi="Arial" w:cs="Arial"/>
          <w:lang w:val="kk-KZ"/>
        </w:rPr>
      </w:pPr>
      <w:r w:rsidRPr="005E7BF9">
        <w:rPr>
          <w:rFonts w:ascii="Arial" w:hAnsi="Arial" w:cs="Arial"/>
          <w:lang w:val="kk-KZ"/>
        </w:rPr>
        <w:t>5.2.1</w:t>
      </w:r>
      <w:r w:rsidRPr="005E7BF9">
        <w:rPr>
          <w:rFonts w:ascii="Arial" w:hAnsi="Arial" w:cs="Arial"/>
          <w:lang w:val="kk-KZ"/>
        </w:rPr>
        <w:tab/>
        <w:t>Общ</w:t>
      </w:r>
      <w:r w:rsidR="001D3CF6">
        <w:rPr>
          <w:rFonts w:ascii="Arial" w:hAnsi="Arial" w:cs="Arial"/>
          <w:lang w:val="kk-KZ"/>
        </w:rPr>
        <w:t>ие положения..........................................................................................</w:t>
      </w:r>
      <w:r w:rsidR="00F07AC4">
        <w:rPr>
          <w:rFonts w:ascii="Arial" w:hAnsi="Arial" w:cs="Arial"/>
          <w:lang w:val="kk-KZ"/>
        </w:rPr>
        <w:t>......7</w:t>
      </w:r>
    </w:p>
    <w:p w:rsidR="005E7BF9" w:rsidRPr="005E7BF9" w:rsidRDefault="005E7BF9" w:rsidP="005E7BF9">
      <w:pPr>
        <w:rPr>
          <w:rFonts w:ascii="Arial" w:hAnsi="Arial" w:cs="Arial"/>
          <w:lang w:val="kk-KZ"/>
        </w:rPr>
      </w:pPr>
      <w:r w:rsidRPr="005E7BF9">
        <w:rPr>
          <w:rFonts w:ascii="Arial" w:hAnsi="Arial" w:cs="Arial"/>
          <w:lang w:val="kk-KZ"/>
        </w:rPr>
        <w:t>5.2.2</w:t>
      </w:r>
      <w:r w:rsidRPr="005E7BF9">
        <w:rPr>
          <w:rFonts w:ascii="Arial" w:hAnsi="Arial" w:cs="Arial"/>
          <w:lang w:val="kk-KZ"/>
        </w:rPr>
        <w:tab/>
        <w:t>Потеря устойчивости</w:t>
      </w:r>
      <w:r w:rsidR="001D3CF6">
        <w:rPr>
          <w:rFonts w:ascii="Arial" w:hAnsi="Arial" w:cs="Arial"/>
          <w:lang w:val="kk-KZ"/>
        </w:rPr>
        <w:t>.................................................................................</w:t>
      </w:r>
      <w:r w:rsidR="00F07AC4">
        <w:rPr>
          <w:rFonts w:ascii="Arial" w:hAnsi="Arial" w:cs="Arial"/>
          <w:lang w:val="kk-KZ"/>
        </w:rPr>
        <w:tab/>
        <w:t>..........7</w:t>
      </w:r>
    </w:p>
    <w:p w:rsidR="005E7BF9" w:rsidRPr="005E7BF9" w:rsidRDefault="001D3CF6" w:rsidP="005E7BF9">
      <w:pPr>
        <w:rPr>
          <w:rFonts w:ascii="Arial" w:hAnsi="Arial" w:cs="Arial"/>
          <w:lang w:val="kk-KZ"/>
        </w:rPr>
      </w:pPr>
      <w:r>
        <w:rPr>
          <w:rFonts w:ascii="Arial" w:hAnsi="Arial" w:cs="Arial"/>
          <w:lang w:val="kk-KZ"/>
        </w:rPr>
        <w:t>5.3</w:t>
      </w:r>
      <w:r>
        <w:rPr>
          <w:rFonts w:ascii="Arial" w:hAnsi="Arial" w:cs="Arial"/>
          <w:lang w:val="kk-KZ"/>
        </w:rPr>
        <w:tab/>
        <w:t>Электрические опасности.........................................................................</w:t>
      </w:r>
      <w:r w:rsidR="00F07AC4">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5.3.1</w:t>
      </w:r>
      <w:r w:rsidRPr="005E7BF9">
        <w:rPr>
          <w:rFonts w:ascii="Arial" w:hAnsi="Arial" w:cs="Arial"/>
          <w:lang w:val="kk-KZ"/>
        </w:rPr>
        <w:tab/>
        <w:t>Общие положения</w:t>
      </w:r>
      <w:r w:rsidR="001D3CF6">
        <w:rPr>
          <w:rFonts w:ascii="Arial" w:hAnsi="Arial" w:cs="Arial"/>
          <w:lang w:val="kk-KZ"/>
        </w:rPr>
        <w:t>............................................</w:t>
      </w:r>
      <w:r w:rsidR="00F07AC4">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5.3.2</w:t>
      </w:r>
      <w:r w:rsidRPr="005E7BF9">
        <w:rPr>
          <w:rFonts w:ascii="Arial" w:hAnsi="Arial" w:cs="Arial"/>
          <w:lang w:val="kk-KZ"/>
        </w:rPr>
        <w:tab/>
        <w:t>Защита о</w:t>
      </w:r>
      <w:r w:rsidR="001D3CF6">
        <w:rPr>
          <w:rFonts w:ascii="Arial" w:hAnsi="Arial" w:cs="Arial"/>
          <w:lang w:val="kk-KZ"/>
        </w:rPr>
        <w:t>т поражения электрическим током..........................................</w:t>
      </w:r>
      <w:r w:rsidR="009C5310">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5.3.3</w:t>
      </w:r>
      <w:r w:rsidRPr="005E7BF9">
        <w:rPr>
          <w:rFonts w:ascii="Arial" w:hAnsi="Arial" w:cs="Arial"/>
          <w:lang w:val="kk-KZ"/>
        </w:rPr>
        <w:tab/>
        <w:t>Защита от замыка</w:t>
      </w:r>
      <w:r w:rsidR="001D3CF6">
        <w:rPr>
          <w:rFonts w:ascii="Arial" w:hAnsi="Arial" w:cs="Arial"/>
          <w:lang w:val="kk-KZ"/>
        </w:rPr>
        <w:t>ний на землю в цепях управления...................................</w:t>
      </w:r>
      <w:r w:rsidR="009C5310">
        <w:rPr>
          <w:rFonts w:ascii="Arial" w:hAnsi="Arial" w:cs="Arial"/>
          <w:lang w:val="kk-KZ"/>
        </w:rPr>
        <w:t>..11</w:t>
      </w:r>
    </w:p>
    <w:p w:rsidR="005E7BF9" w:rsidRPr="005E7BF9" w:rsidRDefault="001D3CF6" w:rsidP="005E7BF9">
      <w:pPr>
        <w:rPr>
          <w:rFonts w:ascii="Arial" w:hAnsi="Arial" w:cs="Arial"/>
          <w:lang w:val="kk-KZ"/>
        </w:rPr>
      </w:pPr>
      <w:r>
        <w:rPr>
          <w:rFonts w:ascii="Arial" w:hAnsi="Arial" w:cs="Arial"/>
          <w:lang w:val="kk-KZ"/>
        </w:rPr>
        <w:t>5.3.4</w:t>
      </w:r>
      <w:r>
        <w:rPr>
          <w:rFonts w:ascii="Arial" w:hAnsi="Arial" w:cs="Arial"/>
          <w:lang w:val="kk-KZ"/>
        </w:rPr>
        <w:tab/>
        <w:t>Корпуса двигателей......................................................................................</w:t>
      </w:r>
      <w:r w:rsidR="009C5310">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5.3.5</w:t>
      </w:r>
      <w:r w:rsidRPr="005E7BF9">
        <w:rPr>
          <w:rFonts w:ascii="Arial" w:hAnsi="Arial" w:cs="Arial"/>
          <w:lang w:val="kk-KZ"/>
        </w:rPr>
        <w:tab/>
        <w:t>Неожиданный зап</w:t>
      </w:r>
      <w:r w:rsidR="001D3CF6">
        <w:rPr>
          <w:rFonts w:ascii="Arial" w:hAnsi="Arial" w:cs="Arial"/>
          <w:lang w:val="kk-KZ"/>
        </w:rPr>
        <w:t>уск..................................................................................</w:t>
      </w:r>
      <w:r w:rsidR="009C5310">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5.4</w:t>
      </w:r>
      <w:r w:rsidRPr="005E7BF9">
        <w:rPr>
          <w:rFonts w:ascii="Arial" w:hAnsi="Arial" w:cs="Arial"/>
          <w:lang w:val="kk-KZ"/>
        </w:rPr>
        <w:tab/>
        <w:t>Т</w:t>
      </w:r>
      <w:r w:rsidR="001D3CF6">
        <w:rPr>
          <w:rFonts w:ascii="Arial" w:hAnsi="Arial" w:cs="Arial"/>
          <w:lang w:val="kk-KZ"/>
        </w:rPr>
        <w:t>ребования к выбросу мучной пыли.............................................................</w:t>
      </w:r>
      <w:r w:rsidR="009C5310">
        <w:rPr>
          <w:rFonts w:ascii="Arial" w:hAnsi="Arial" w:cs="Arial"/>
          <w:lang w:val="kk-KZ"/>
        </w:rPr>
        <w:t>....11</w:t>
      </w:r>
    </w:p>
    <w:p w:rsidR="005E7BF9" w:rsidRPr="005E7BF9" w:rsidRDefault="005E7BF9" w:rsidP="005E7BF9">
      <w:pPr>
        <w:rPr>
          <w:rFonts w:ascii="Arial" w:hAnsi="Arial" w:cs="Arial"/>
          <w:lang w:val="kk-KZ"/>
        </w:rPr>
      </w:pPr>
      <w:r w:rsidRPr="005E7BF9">
        <w:rPr>
          <w:rFonts w:ascii="Arial" w:hAnsi="Arial" w:cs="Arial"/>
          <w:lang w:val="kk-KZ"/>
        </w:rPr>
        <w:t>5.5</w:t>
      </w:r>
      <w:r w:rsidRPr="005E7BF9">
        <w:rPr>
          <w:rFonts w:ascii="Arial" w:hAnsi="Arial" w:cs="Arial"/>
          <w:lang w:val="kk-KZ"/>
        </w:rPr>
        <w:tab/>
        <w:t>Сан</w:t>
      </w:r>
      <w:r w:rsidR="001D3CF6">
        <w:rPr>
          <w:rFonts w:ascii="Arial" w:hAnsi="Arial" w:cs="Arial"/>
          <w:lang w:val="kk-KZ"/>
        </w:rPr>
        <w:t>итарно-гигиенические требования..........................................................</w:t>
      </w:r>
      <w:r w:rsidR="009C5310">
        <w:rPr>
          <w:rFonts w:ascii="Arial" w:hAnsi="Arial" w:cs="Arial"/>
          <w:lang w:val="kk-KZ"/>
        </w:rPr>
        <w:t>...11</w:t>
      </w:r>
    </w:p>
    <w:p w:rsidR="005E7BF9" w:rsidRPr="005E7BF9" w:rsidRDefault="001D3CF6" w:rsidP="005E7BF9">
      <w:pPr>
        <w:rPr>
          <w:rFonts w:ascii="Arial" w:hAnsi="Arial" w:cs="Arial"/>
          <w:lang w:val="kk-KZ"/>
        </w:rPr>
      </w:pPr>
      <w:r>
        <w:rPr>
          <w:rFonts w:ascii="Arial" w:hAnsi="Arial" w:cs="Arial"/>
          <w:lang w:val="kk-KZ"/>
        </w:rPr>
        <w:t>5.5.1</w:t>
      </w:r>
      <w:r>
        <w:rPr>
          <w:rFonts w:ascii="Arial" w:hAnsi="Arial" w:cs="Arial"/>
          <w:lang w:val="kk-KZ"/>
        </w:rPr>
        <w:tab/>
        <w:t>Общие положения............................................................................................</w:t>
      </w:r>
      <w:r w:rsidR="003B4D14">
        <w:rPr>
          <w:rFonts w:ascii="Arial" w:hAnsi="Arial" w:cs="Arial"/>
          <w:lang w:val="kk-KZ"/>
        </w:rPr>
        <w:t>..12</w:t>
      </w:r>
    </w:p>
    <w:p w:rsidR="005E7BF9" w:rsidRPr="005E7BF9" w:rsidRDefault="001D3CF6" w:rsidP="005E7BF9">
      <w:pPr>
        <w:rPr>
          <w:rFonts w:ascii="Arial" w:hAnsi="Arial" w:cs="Arial"/>
          <w:lang w:val="kk-KZ"/>
        </w:rPr>
      </w:pPr>
      <w:r>
        <w:rPr>
          <w:rFonts w:ascii="Arial" w:hAnsi="Arial" w:cs="Arial"/>
          <w:lang w:val="kk-KZ"/>
        </w:rPr>
        <w:t>5.5.2</w:t>
      </w:r>
      <w:r>
        <w:rPr>
          <w:rFonts w:ascii="Arial" w:hAnsi="Arial" w:cs="Arial"/>
          <w:lang w:val="kk-KZ"/>
        </w:rPr>
        <w:tab/>
        <w:t>Пищевая зона.................................................................................................</w:t>
      </w:r>
      <w:r w:rsidR="003B4D14">
        <w:rPr>
          <w:rFonts w:ascii="Arial" w:hAnsi="Arial" w:cs="Arial"/>
          <w:lang w:val="kk-KZ"/>
        </w:rPr>
        <w:t>....12</w:t>
      </w:r>
    </w:p>
    <w:p w:rsidR="005E7BF9" w:rsidRPr="005E7BF9" w:rsidRDefault="001D3CF6" w:rsidP="005E7BF9">
      <w:pPr>
        <w:rPr>
          <w:rFonts w:ascii="Arial" w:hAnsi="Arial" w:cs="Arial"/>
          <w:lang w:val="kk-KZ"/>
        </w:rPr>
      </w:pPr>
      <w:r>
        <w:rPr>
          <w:rFonts w:ascii="Arial" w:hAnsi="Arial" w:cs="Arial"/>
          <w:lang w:val="kk-KZ"/>
        </w:rPr>
        <w:t>5.5.3</w:t>
      </w:r>
      <w:r>
        <w:rPr>
          <w:rFonts w:ascii="Arial" w:hAnsi="Arial" w:cs="Arial"/>
          <w:lang w:val="kk-KZ"/>
        </w:rPr>
        <w:tab/>
        <w:t>Зона распыления.............................................................................................</w:t>
      </w:r>
      <w:r w:rsidR="00ED70A0">
        <w:rPr>
          <w:rFonts w:ascii="Arial" w:hAnsi="Arial" w:cs="Arial"/>
          <w:lang w:val="kk-KZ"/>
        </w:rPr>
        <w:t>...13</w:t>
      </w:r>
    </w:p>
    <w:p w:rsidR="005E7BF9" w:rsidRPr="005E7BF9" w:rsidRDefault="001D3CF6" w:rsidP="005E7BF9">
      <w:pPr>
        <w:rPr>
          <w:rFonts w:ascii="Arial" w:hAnsi="Arial" w:cs="Arial"/>
          <w:lang w:val="kk-KZ"/>
        </w:rPr>
      </w:pPr>
      <w:r>
        <w:rPr>
          <w:rFonts w:ascii="Arial" w:hAnsi="Arial" w:cs="Arial"/>
          <w:lang w:val="kk-KZ"/>
        </w:rPr>
        <w:t>5.5.4</w:t>
      </w:r>
      <w:r>
        <w:rPr>
          <w:rFonts w:ascii="Arial" w:hAnsi="Arial" w:cs="Arial"/>
          <w:lang w:val="kk-KZ"/>
        </w:rPr>
        <w:tab/>
        <w:t>Непищевая зона.............................................................................................</w:t>
      </w:r>
      <w:r w:rsidR="00ED70A0">
        <w:rPr>
          <w:rFonts w:ascii="Arial" w:hAnsi="Arial" w:cs="Arial"/>
          <w:lang w:val="kk-KZ"/>
        </w:rPr>
        <w:t>....13</w:t>
      </w:r>
    </w:p>
    <w:p w:rsidR="005E7BF9" w:rsidRPr="005E7BF9" w:rsidRDefault="005E7BF9" w:rsidP="005E7BF9">
      <w:pPr>
        <w:rPr>
          <w:rFonts w:ascii="Arial" w:hAnsi="Arial" w:cs="Arial"/>
          <w:lang w:val="kk-KZ"/>
        </w:rPr>
      </w:pPr>
      <w:r w:rsidRPr="005E7BF9">
        <w:rPr>
          <w:rFonts w:ascii="Arial" w:hAnsi="Arial" w:cs="Arial"/>
          <w:lang w:val="kk-KZ"/>
        </w:rPr>
        <w:t>5.6</w:t>
      </w:r>
      <w:r w:rsidRPr="005E7BF9">
        <w:rPr>
          <w:rFonts w:ascii="Arial" w:hAnsi="Arial" w:cs="Arial"/>
          <w:lang w:val="kk-KZ"/>
        </w:rPr>
        <w:tab/>
      </w:r>
      <w:r w:rsidRPr="005E7BF9">
        <w:rPr>
          <w:rFonts w:ascii="Arial" w:hAnsi="Arial" w:cs="Arial"/>
          <w:lang w:val="kk-KZ"/>
        </w:rPr>
        <w:tab/>
        <w:t>Опасности, возникающие в результате пренебрежения эргономическими принципами</w:t>
      </w:r>
      <w:r w:rsidR="001D3CF6">
        <w:rPr>
          <w:rFonts w:ascii="Arial" w:hAnsi="Arial" w:cs="Arial"/>
          <w:lang w:val="kk-KZ"/>
        </w:rPr>
        <w:t>......................................</w:t>
      </w:r>
      <w:r w:rsidR="00ED70A0">
        <w:rPr>
          <w:rFonts w:ascii="Arial" w:hAnsi="Arial" w:cs="Arial"/>
          <w:lang w:val="kk-KZ"/>
        </w:rPr>
        <w:t>...............................................13</w:t>
      </w:r>
    </w:p>
    <w:p w:rsidR="005E7BF9" w:rsidRPr="005E7BF9" w:rsidRDefault="005E7BF9" w:rsidP="005E7BF9">
      <w:pPr>
        <w:rPr>
          <w:rFonts w:ascii="Arial" w:hAnsi="Arial" w:cs="Arial"/>
          <w:lang w:val="kk-KZ"/>
        </w:rPr>
      </w:pPr>
      <w:r w:rsidRPr="005E7BF9">
        <w:rPr>
          <w:rFonts w:ascii="Arial" w:hAnsi="Arial" w:cs="Arial"/>
          <w:lang w:val="kk-KZ"/>
        </w:rPr>
        <w:t>6</w:t>
      </w:r>
      <w:r w:rsidRPr="005E7BF9">
        <w:rPr>
          <w:rFonts w:ascii="Arial" w:hAnsi="Arial" w:cs="Arial"/>
          <w:lang w:val="kk-KZ"/>
        </w:rPr>
        <w:tab/>
        <w:t>Проверка требований и/или мер безопасности и гигиены</w:t>
      </w:r>
      <w:r w:rsidR="001D3CF6">
        <w:rPr>
          <w:rFonts w:ascii="Arial" w:hAnsi="Arial" w:cs="Arial"/>
          <w:lang w:val="kk-KZ"/>
        </w:rPr>
        <w:t>....................</w:t>
      </w:r>
      <w:r w:rsidR="00ED70A0">
        <w:rPr>
          <w:rFonts w:ascii="Arial" w:hAnsi="Arial" w:cs="Arial"/>
          <w:lang w:val="kk-KZ"/>
        </w:rPr>
        <w:t>..........13</w:t>
      </w:r>
    </w:p>
    <w:p w:rsidR="005E7BF9" w:rsidRPr="005E7BF9" w:rsidRDefault="005E7BF9" w:rsidP="005E7BF9">
      <w:pPr>
        <w:rPr>
          <w:rFonts w:ascii="Arial" w:hAnsi="Arial" w:cs="Arial"/>
          <w:lang w:val="kk-KZ"/>
        </w:rPr>
      </w:pPr>
      <w:r w:rsidRPr="005E7BF9">
        <w:rPr>
          <w:rFonts w:ascii="Arial" w:hAnsi="Arial" w:cs="Arial"/>
          <w:lang w:val="kk-KZ"/>
        </w:rPr>
        <w:t>7</w:t>
      </w:r>
      <w:r w:rsidRPr="005E7BF9">
        <w:rPr>
          <w:rFonts w:ascii="Arial" w:hAnsi="Arial" w:cs="Arial"/>
          <w:lang w:val="kk-KZ"/>
        </w:rPr>
        <w:tab/>
        <w:t>Информация для использования</w:t>
      </w:r>
      <w:r w:rsidR="001D3CF6">
        <w:rPr>
          <w:rFonts w:ascii="Arial" w:hAnsi="Arial" w:cs="Arial"/>
          <w:lang w:val="kk-KZ"/>
        </w:rPr>
        <w:t>....................</w:t>
      </w:r>
      <w:r w:rsidR="00993CD3">
        <w:rPr>
          <w:rFonts w:ascii="Arial" w:hAnsi="Arial" w:cs="Arial"/>
          <w:lang w:val="kk-KZ"/>
        </w:rPr>
        <w:t>..................................................13</w:t>
      </w:r>
    </w:p>
    <w:p w:rsidR="005E7BF9" w:rsidRPr="005E7BF9" w:rsidRDefault="005E7BF9" w:rsidP="005E7BF9">
      <w:pPr>
        <w:rPr>
          <w:rFonts w:ascii="Arial" w:hAnsi="Arial" w:cs="Arial"/>
          <w:lang w:val="kk-KZ"/>
        </w:rPr>
      </w:pPr>
      <w:r w:rsidRPr="005E7BF9">
        <w:rPr>
          <w:rFonts w:ascii="Arial" w:hAnsi="Arial" w:cs="Arial"/>
          <w:lang w:val="kk-KZ"/>
        </w:rPr>
        <w:t>7.1</w:t>
      </w:r>
      <w:r w:rsidRPr="005E7BF9">
        <w:rPr>
          <w:rFonts w:ascii="Arial" w:hAnsi="Arial" w:cs="Arial"/>
          <w:lang w:val="kk-KZ"/>
        </w:rPr>
        <w:tab/>
        <w:t>Руководство по эксплуатации</w:t>
      </w:r>
      <w:r w:rsidR="001D3CF6">
        <w:rPr>
          <w:rFonts w:ascii="Arial" w:hAnsi="Arial" w:cs="Arial"/>
          <w:lang w:val="kk-KZ"/>
        </w:rPr>
        <w:t>..........................</w:t>
      </w:r>
      <w:r w:rsidR="00993CD3">
        <w:rPr>
          <w:rFonts w:ascii="Arial" w:hAnsi="Arial" w:cs="Arial"/>
          <w:lang w:val="kk-KZ"/>
        </w:rPr>
        <w:t>.................................................13</w:t>
      </w:r>
    </w:p>
    <w:p w:rsidR="005E7BF9" w:rsidRPr="005E7BF9" w:rsidRDefault="001D3CF6" w:rsidP="005E7BF9">
      <w:pPr>
        <w:rPr>
          <w:rFonts w:ascii="Arial" w:hAnsi="Arial" w:cs="Arial"/>
          <w:lang w:val="kk-KZ"/>
        </w:rPr>
      </w:pPr>
      <w:r>
        <w:rPr>
          <w:rFonts w:ascii="Arial" w:hAnsi="Arial" w:cs="Arial"/>
          <w:lang w:val="kk-KZ"/>
        </w:rPr>
        <w:t>7.2</w:t>
      </w:r>
      <w:r>
        <w:rPr>
          <w:rFonts w:ascii="Arial" w:hAnsi="Arial" w:cs="Arial"/>
          <w:lang w:val="kk-KZ"/>
        </w:rPr>
        <w:tab/>
        <w:t>Маркировка.................................................................</w:t>
      </w:r>
      <w:r w:rsidR="00993CD3">
        <w:rPr>
          <w:rFonts w:ascii="Arial" w:hAnsi="Arial" w:cs="Arial"/>
          <w:lang w:val="kk-KZ"/>
        </w:rPr>
        <w:t>........................................13</w:t>
      </w:r>
    </w:p>
    <w:p w:rsidR="005E7BF9" w:rsidRPr="005E7BF9" w:rsidRDefault="005E7BF9" w:rsidP="005E7BF9">
      <w:pPr>
        <w:rPr>
          <w:rFonts w:ascii="Arial" w:hAnsi="Arial" w:cs="Arial"/>
          <w:lang w:val="kk-KZ"/>
        </w:rPr>
      </w:pPr>
      <w:r w:rsidRPr="005E7BF9">
        <w:rPr>
          <w:rFonts w:ascii="Arial" w:hAnsi="Arial" w:cs="Arial"/>
          <w:lang w:val="kk-KZ"/>
        </w:rPr>
        <w:t xml:space="preserve">Приложение A (обязательное)  Принципы конструкции, обеспечивающие возможность </w:t>
      </w:r>
      <w:r w:rsidR="001D3CF6">
        <w:rPr>
          <w:rFonts w:ascii="Arial" w:hAnsi="Arial" w:cs="Arial"/>
          <w:lang w:val="kk-KZ"/>
        </w:rPr>
        <w:t>очистки тестовальцовочных машин.........................................</w:t>
      </w:r>
      <w:r w:rsidR="00993CD3">
        <w:rPr>
          <w:rFonts w:ascii="Arial" w:hAnsi="Arial" w:cs="Arial"/>
          <w:lang w:val="kk-KZ"/>
        </w:rPr>
        <w:t>.............16</w:t>
      </w:r>
    </w:p>
    <w:p w:rsidR="005E7BF9" w:rsidRPr="005E7BF9" w:rsidRDefault="008533EE" w:rsidP="005E7BF9">
      <w:pPr>
        <w:rPr>
          <w:rFonts w:ascii="Arial" w:hAnsi="Arial" w:cs="Arial"/>
          <w:lang w:val="kk-KZ"/>
        </w:rPr>
      </w:pPr>
      <w:r>
        <w:rPr>
          <w:rFonts w:ascii="Arial" w:hAnsi="Arial" w:cs="Arial"/>
          <w:lang w:val="kk-KZ"/>
        </w:rPr>
        <w:t>A.1</w:t>
      </w:r>
      <w:r>
        <w:rPr>
          <w:rFonts w:ascii="Arial" w:hAnsi="Arial" w:cs="Arial"/>
          <w:lang w:val="kk-KZ"/>
        </w:rPr>
        <w:tab/>
        <w:t>Термины и определения.......................................</w:t>
      </w:r>
      <w:r w:rsidR="004C28FD">
        <w:rPr>
          <w:rFonts w:ascii="Arial" w:hAnsi="Arial" w:cs="Arial"/>
          <w:lang w:val="kk-KZ"/>
        </w:rPr>
        <w:t>.............................................16</w:t>
      </w:r>
    </w:p>
    <w:p w:rsidR="005E7BF9" w:rsidRPr="005E7BF9" w:rsidRDefault="008533EE" w:rsidP="005E7BF9">
      <w:pPr>
        <w:rPr>
          <w:rFonts w:ascii="Arial" w:hAnsi="Arial" w:cs="Arial"/>
          <w:lang w:val="kk-KZ"/>
        </w:rPr>
      </w:pPr>
      <w:r>
        <w:rPr>
          <w:rFonts w:ascii="Arial" w:hAnsi="Arial" w:cs="Arial"/>
          <w:lang w:val="kk-KZ"/>
        </w:rPr>
        <w:t>A.2</w:t>
      </w:r>
      <w:r>
        <w:rPr>
          <w:rFonts w:ascii="Arial" w:hAnsi="Arial" w:cs="Arial"/>
          <w:lang w:val="kk-KZ"/>
        </w:rPr>
        <w:tab/>
        <w:t>Материалы конструкции.............................................................................</w:t>
      </w:r>
      <w:r w:rsidR="004C28FD">
        <w:rPr>
          <w:rFonts w:ascii="Arial" w:hAnsi="Arial" w:cs="Arial"/>
          <w:lang w:val="kk-KZ"/>
        </w:rPr>
        <w:t>.......16</w:t>
      </w:r>
    </w:p>
    <w:p w:rsidR="005E7BF9" w:rsidRPr="005E7BF9" w:rsidRDefault="008533EE" w:rsidP="005E7BF9">
      <w:pPr>
        <w:rPr>
          <w:rFonts w:ascii="Arial" w:hAnsi="Arial" w:cs="Arial"/>
          <w:lang w:val="kk-KZ"/>
        </w:rPr>
      </w:pPr>
      <w:r>
        <w:rPr>
          <w:rFonts w:ascii="Arial" w:hAnsi="Arial" w:cs="Arial"/>
          <w:lang w:val="kk-KZ"/>
        </w:rPr>
        <w:t>A.3</w:t>
      </w:r>
      <w:r>
        <w:rPr>
          <w:rFonts w:ascii="Arial" w:hAnsi="Arial" w:cs="Arial"/>
          <w:lang w:val="kk-KZ"/>
        </w:rPr>
        <w:tab/>
        <w:t>Дизайн........................................................................................................</w:t>
      </w:r>
      <w:r w:rsidR="004C28FD">
        <w:rPr>
          <w:rFonts w:ascii="Arial" w:hAnsi="Arial" w:cs="Arial"/>
          <w:lang w:val="kk-KZ"/>
        </w:rPr>
        <w:t>.........17</w:t>
      </w:r>
    </w:p>
    <w:p w:rsidR="005E7BF9" w:rsidRPr="005E7BF9" w:rsidRDefault="005E7BF9" w:rsidP="005E7BF9">
      <w:pPr>
        <w:rPr>
          <w:rFonts w:ascii="Arial" w:hAnsi="Arial" w:cs="Arial"/>
          <w:lang w:val="kk-KZ"/>
        </w:rPr>
      </w:pPr>
      <w:r w:rsidRPr="005E7BF9">
        <w:rPr>
          <w:rFonts w:ascii="Arial" w:hAnsi="Arial" w:cs="Arial"/>
          <w:lang w:val="kk-KZ"/>
        </w:rPr>
        <w:t>Приложение B (обязательное)  Код испы</w:t>
      </w:r>
      <w:r w:rsidR="004C28FD">
        <w:rPr>
          <w:rFonts w:ascii="Arial" w:hAnsi="Arial" w:cs="Arial"/>
          <w:lang w:val="kk-KZ"/>
        </w:rPr>
        <w:t>тания на шум – класс точности 2............32</w:t>
      </w:r>
    </w:p>
    <w:p w:rsidR="005E7BF9" w:rsidRPr="005E7BF9" w:rsidRDefault="008533EE" w:rsidP="005E7BF9">
      <w:pPr>
        <w:rPr>
          <w:rFonts w:ascii="Arial" w:hAnsi="Arial" w:cs="Arial"/>
          <w:lang w:val="kk-KZ"/>
        </w:rPr>
      </w:pPr>
      <w:r>
        <w:rPr>
          <w:rFonts w:ascii="Arial" w:hAnsi="Arial" w:cs="Arial"/>
          <w:lang w:val="kk-KZ"/>
        </w:rPr>
        <w:t>B.1</w:t>
      </w:r>
      <w:r>
        <w:rPr>
          <w:rFonts w:ascii="Arial" w:hAnsi="Arial" w:cs="Arial"/>
          <w:lang w:val="kk-KZ"/>
        </w:rPr>
        <w:tab/>
        <w:t>Общие положения.................................................................................</w:t>
      </w:r>
      <w:r w:rsidR="0095012D">
        <w:rPr>
          <w:rFonts w:ascii="Arial" w:hAnsi="Arial" w:cs="Arial"/>
          <w:lang w:val="kk-KZ"/>
        </w:rPr>
        <w:t>.............32</w:t>
      </w:r>
    </w:p>
    <w:p w:rsidR="005E7BF9" w:rsidRPr="005E7BF9" w:rsidRDefault="008533EE" w:rsidP="005E7BF9">
      <w:pPr>
        <w:rPr>
          <w:rFonts w:ascii="Arial" w:hAnsi="Arial" w:cs="Arial"/>
          <w:lang w:val="kk-KZ"/>
        </w:rPr>
      </w:pPr>
      <w:r>
        <w:rPr>
          <w:rFonts w:ascii="Arial" w:hAnsi="Arial" w:cs="Arial"/>
          <w:lang w:val="kk-KZ"/>
        </w:rPr>
        <w:t>B.2</w:t>
      </w:r>
      <w:r>
        <w:rPr>
          <w:rFonts w:ascii="Arial" w:hAnsi="Arial" w:cs="Arial"/>
          <w:lang w:val="kk-KZ"/>
        </w:rPr>
        <w:tab/>
        <w:t>Термины и определения..........................................................................</w:t>
      </w:r>
      <w:r w:rsidR="0095012D">
        <w:rPr>
          <w:rFonts w:ascii="Arial" w:hAnsi="Arial" w:cs="Arial"/>
          <w:lang w:val="kk-KZ"/>
        </w:rPr>
        <w:t>..........32</w:t>
      </w:r>
    </w:p>
    <w:p w:rsidR="005E7BF9" w:rsidRPr="005E7BF9" w:rsidRDefault="008533EE" w:rsidP="005E7BF9">
      <w:pPr>
        <w:rPr>
          <w:rFonts w:ascii="Arial" w:hAnsi="Arial" w:cs="Arial"/>
          <w:lang w:val="kk-KZ"/>
        </w:rPr>
      </w:pPr>
      <w:r>
        <w:rPr>
          <w:rFonts w:ascii="Arial" w:hAnsi="Arial" w:cs="Arial"/>
          <w:lang w:val="kk-KZ"/>
        </w:rPr>
        <w:t>B.3</w:t>
      </w:r>
      <w:r>
        <w:rPr>
          <w:rFonts w:ascii="Arial" w:hAnsi="Arial" w:cs="Arial"/>
          <w:lang w:val="kk-KZ"/>
        </w:rPr>
        <w:tab/>
        <w:t>Условия установки и монтажа..................................................................</w:t>
      </w:r>
      <w:r w:rsidR="0095012D">
        <w:rPr>
          <w:rFonts w:ascii="Arial" w:hAnsi="Arial" w:cs="Arial"/>
          <w:lang w:val="kk-KZ"/>
        </w:rPr>
        <w:t>.........32</w:t>
      </w:r>
    </w:p>
    <w:p w:rsidR="005E7BF9" w:rsidRPr="005E7BF9" w:rsidRDefault="008533EE" w:rsidP="005E7BF9">
      <w:pPr>
        <w:rPr>
          <w:rFonts w:ascii="Arial" w:hAnsi="Arial" w:cs="Arial"/>
          <w:lang w:val="kk-KZ"/>
        </w:rPr>
      </w:pPr>
      <w:r>
        <w:rPr>
          <w:rFonts w:ascii="Arial" w:hAnsi="Arial" w:cs="Arial"/>
          <w:lang w:val="kk-KZ"/>
        </w:rPr>
        <w:t>B.4</w:t>
      </w:r>
      <w:r>
        <w:rPr>
          <w:rFonts w:ascii="Arial" w:hAnsi="Arial" w:cs="Arial"/>
          <w:lang w:val="kk-KZ"/>
        </w:rPr>
        <w:tab/>
        <w:t>Условия работы.........................................................................................</w:t>
      </w:r>
      <w:r w:rsidR="0095012D">
        <w:rPr>
          <w:rFonts w:ascii="Arial" w:hAnsi="Arial" w:cs="Arial"/>
          <w:lang w:val="kk-KZ"/>
        </w:rPr>
        <w:t>.........32</w:t>
      </w:r>
    </w:p>
    <w:p w:rsidR="005E7BF9" w:rsidRPr="005E7BF9" w:rsidRDefault="008533EE" w:rsidP="005E7BF9">
      <w:pPr>
        <w:rPr>
          <w:rFonts w:ascii="Arial" w:hAnsi="Arial" w:cs="Arial"/>
          <w:lang w:val="kk-KZ"/>
        </w:rPr>
      </w:pPr>
      <w:r>
        <w:rPr>
          <w:rFonts w:ascii="Arial" w:hAnsi="Arial" w:cs="Arial"/>
          <w:lang w:val="kk-KZ"/>
        </w:rPr>
        <w:t>B.5</w:t>
      </w:r>
      <w:r>
        <w:rPr>
          <w:rFonts w:ascii="Arial" w:hAnsi="Arial" w:cs="Arial"/>
          <w:lang w:val="kk-KZ"/>
        </w:rPr>
        <w:tab/>
        <w:t>Измерения.................................................................................................</w:t>
      </w:r>
      <w:r w:rsidR="0095012D">
        <w:rPr>
          <w:rFonts w:ascii="Arial" w:hAnsi="Arial" w:cs="Arial"/>
          <w:lang w:val="kk-KZ"/>
        </w:rPr>
        <w:t>.........32</w:t>
      </w:r>
    </w:p>
    <w:p w:rsidR="005E7BF9" w:rsidRPr="005E7BF9" w:rsidRDefault="005E7BF9" w:rsidP="005E7BF9">
      <w:pPr>
        <w:rPr>
          <w:rFonts w:ascii="Arial" w:hAnsi="Arial" w:cs="Arial"/>
          <w:lang w:val="kk-KZ"/>
        </w:rPr>
      </w:pPr>
      <w:r w:rsidRPr="005E7BF9">
        <w:rPr>
          <w:rFonts w:ascii="Arial" w:hAnsi="Arial" w:cs="Arial"/>
          <w:lang w:val="kk-KZ"/>
        </w:rPr>
        <w:t>B.6</w:t>
      </w:r>
      <w:r w:rsidRPr="005E7BF9">
        <w:rPr>
          <w:rFonts w:ascii="Arial" w:hAnsi="Arial" w:cs="Arial"/>
          <w:lang w:val="kk-KZ"/>
        </w:rPr>
        <w:tab/>
        <w:t>Определение уров</w:t>
      </w:r>
      <w:r w:rsidR="008533EE">
        <w:rPr>
          <w:rFonts w:ascii="Arial" w:hAnsi="Arial" w:cs="Arial"/>
          <w:lang w:val="kk-KZ"/>
        </w:rPr>
        <w:t>ня излучения звукового давления..........................</w:t>
      </w:r>
      <w:r w:rsidR="0095012D">
        <w:rPr>
          <w:rFonts w:ascii="Arial" w:hAnsi="Arial" w:cs="Arial"/>
          <w:lang w:val="kk-KZ"/>
        </w:rPr>
        <w:t>...........32</w:t>
      </w:r>
    </w:p>
    <w:p w:rsidR="005E7BF9" w:rsidRPr="005E7BF9" w:rsidRDefault="005E7BF9" w:rsidP="005E7BF9">
      <w:pPr>
        <w:rPr>
          <w:rFonts w:ascii="Arial" w:hAnsi="Arial" w:cs="Arial"/>
          <w:lang w:val="kk-KZ"/>
        </w:rPr>
      </w:pPr>
      <w:r w:rsidRPr="005E7BF9">
        <w:rPr>
          <w:rFonts w:ascii="Arial" w:hAnsi="Arial" w:cs="Arial"/>
          <w:lang w:val="kk-KZ"/>
        </w:rPr>
        <w:t>B.7</w:t>
      </w:r>
      <w:r w:rsidRPr="005E7BF9">
        <w:rPr>
          <w:rFonts w:ascii="Arial" w:hAnsi="Arial" w:cs="Arial"/>
          <w:lang w:val="kk-KZ"/>
        </w:rPr>
        <w:tab/>
        <w:t>Опред</w:t>
      </w:r>
      <w:r w:rsidR="008533EE">
        <w:rPr>
          <w:rFonts w:ascii="Arial" w:hAnsi="Arial" w:cs="Arial"/>
          <w:lang w:val="kk-KZ"/>
        </w:rPr>
        <w:t>еление уровня звуковой мощности................................................</w:t>
      </w:r>
      <w:r w:rsidR="0095012D">
        <w:rPr>
          <w:rFonts w:ascii="Arial" w:hAnsi="Arial" w:cs="Arial"/>
          <w:lang w:val="kk-KZ"/>
        </w:rPr>
        <w:t>........33</w:t>
      </w:r>
    </w:p>
    <w:p w:rsidR="005E7BF9" w:rsidRPr="005E7BF9" w:rsidRDefault="005E7BF9" w:rsidP="005E7BF9">
      <w:pPr>
        <w:rPr>
          <w:rFonts w:ascii="Arial" w:hAnsi="Arial" w:cs="Arial"/>
          <w:lang w:val="kk-KZ"/>
        </w:rPr>
      </w:pPr>
      <w:r w:rsidRPr="005E7BF9">
        <w:rPr>
          <w:rFonts w:ascii="Arial" w:hAnsi="Arial" w:cs="Arial"/>
          <w:lang w:val="kk-KZ"/>
        </w:rPr>
        <w:t>B.8</w:t>
      </w:r>
      <w:r w:rsidRPr="005E7BF9">
        <w:rPr>
          <w:rFonts w:ascii="Arial" w:hAnsi="Arial" w:cs="Arial"/>
          <w:lang w:val="kk-KZ"/>
        </w:rPr>
        <w:tab/>
        <w:t>Измерение погрешностей</w:t>
      </w:r>
      <w:r w:rsidR="008533EE">
        <w:rPr>
          <w:rFonts w:ascii="Arial" w:hAnsi="Arial" w:cs="Arial"/>
          <w:lang w:val="kk-KZ"/>
        </w:rPr>
        <w:t>.......................................................................</w:t>
      </w:r>
      <w:r w:rsidR="0095012D">
        <w:rPr>
          <w:rFonts w:ascii="Arial" w:hAnsi="Arial" w:cs="Arial"/>
          <w:lang w:val="kk-KZ"/>
        </w:rPr>
        <w:t>...........33</w:t>
      </w:r>
    </w:p>
    <w:p w:rsidR="005E7BF9" w:rsidRPr="005E7BF9" w:rsidRDefault="005E7BF9" w:rsidP="005E7BF9">
      <w:pPr>
        <w:rPr>
          <w:rFonts w:ascii="Arial" w:hAnsi="Arial" w:cs="Arial"/>
          <w:lang w:val="kk-KZ"/>
        </w:rPr>
      </w:pPr>
      <w:r w:rsidRPr="005E7BF9">
        <w:rPr>
          <w:rFonts w:ascii="Arial" w:hAnsi="Arial" w:cs="Arial"/>
          <w:lang w:val="kk-KZ"/>
        </w:rPr>
        <w:t>B.9</w:t>
      </w:r>
      <w:r w:rsidRPr="005E7BF9">
        <w:rPr>
          <w:rFonts w:ascii="Arial" w:hAnsi="Arial" w:cs="Arial"/>
          <w:lang w:val="kk-KZ"/>
        </w:rPr>
        <w:tab/>
        <w:t>Информаци</w:t>
      </w:r>
      <w:r w:rsidR="008533EE">
        <w:rPr>
          <w:rFonts w:ascii="Arial" w:hAnsi="Arial" w:cs="Arial"/>
          <w:lang w:val="kk-KZ"/>
        </w:rPr>
        <w:t>я, которая должна быть записана.......................................</w:t>
      </w:r>
      <w:r w:rsidR="0095012D">
        <w:rPr>
          <w:rFonts w:ascii="Arial" w:hAnsi="Arial" w:cs="Arial"/>
          <w:lang w:val="kk-KZ"/>
        </w:rPr>
        <w:t>..........33</w:t>
      </w:r>
    </w:p>
    <w:p w:rsidR="005E7BF9" w:rsidRPr="005E7BF9" w:rsidRDefault="005E7BF9" w:rsidP="005E7BF9">
      <w:pPr>
        <w:rPr>
          <w:rFonts w:ascii="Arial" w:hAnsi="Arial" w:cs="Arial"/>
          <w:lang w:val="kk-KZ"/>
        </w:rPr>
      </w:pPr>
      <w:r w:rsidRPr="005E7BF9">
        <w:rPr>
          <w:rFonts w:ascii="Arial" w:hAnsi="Arial" w:cs="Arial"/>
          <w:lang w:val="kk-KZ"/>
        </w:rPr>
        <w:t>B.10</w:t>
      </w:r>
      <w:r w:rsidRPr="005E7BF9">
        <w:rPr>
          <w:rFonts w:ascii="Arial" w:hAnsi="Arial" w:cs="Arial"/>
          <w:lang w:val="kk-KZ"/>
        </w:rPr>
        <w:tab/>
        <w:t>Информ</w:t>
      </w:r>
      <w:r w:rsidR="008533EE">
        <w:rPr>
          <w:rFonts w:ascii="Arial" w:hAnsi="Arial" w:cs="Arial"/>
          <w:lang w:val="kk-KZ"/>
        </w:rPr>
        <w:t>ация, которая должна сообщаться..........................................</w:t>
      </w:r>
      <w:r w:rsidR="004B4B69">
        <w:rPr>
          <w:rFonts w:ascii="Arial" w:hAnsi="Arial" w:cs="Arial"/>
          <w:lang w:val="kk-KZ"/>
        </w:rPr>
        <w:t>...........33</w:t>
      </w:r>
    </w:p>
    <w:p w:rsidR="005E7BF9" w:rsidRPr="005E7BF9" w:rsidRDefault="005E7BF9" w:rsidP="005E7BF9">
      <w:pPr>
        <w:rPr>
          <w:rFonts w:ascii="Arial" w:hAnsi="Arial" w:cs="Arial"/>
          <w:lang w:val="kk-KZ"/>
        </w:rPr>
      </w:pPr>
      <w:r w:rsidRPr="005E7BF9">
        <w:rPr>
          <w:rFonts w:ascii="Arial" w:hAnsi="Arial" w:cs="Arial"/>
          <w:lang w:val="kk-KZ"/>
        </w:rPr>
        <w:t>B.11</w:t>
      </w:r>
      <w:r w:rsidRPr="005E7BF9">
        <w:rPr>
          <w:rFonts w:ascii="Arial" w:hAnsi="Arial" w:cs="Arial"/>
          <w:lang w:val="kk-KZ"/>
        </w:rPr>
        <w:tab/>
        <w:t>Декларирование и проверка</w:t>
      </w:r>
      <w:r w:rsidR="008533EE">
        <w:rPr>
          <w:rFonts w:ascii="Arial" w:hAnsi="Arial" w:cs="Arial"/>
          <w:lang w:val="kk-KZ"/>
        </w:rPr>
        <w:t xml:space="preserve"> значений уровня выделения шума........</w:t>
      </w:r>
      <w:r w:rsidR="004B4B69">
        <w:rPr>
          <w:rFonts w:ascii="Arial" w:hAnsi="Arial" w:cs="Arial"/>
          <w:lang w:val="kk-KZ"/>
        </w:rPr>
        <w:t>...........34</w:t>
      </w:r>
    </w:p>
    <w:p w:rsidR="005E7BF9" w:rsidRPr="005E7BF9" w:rsidRDefault="005E7BF9" w:rsidP="005E7BF9">
      <w:pPr>
        <w:rPr>
          <w:rFonts w:ascii="Arial" w:hAnsi="Arial" w:cs="Arial"/>
          <w:lang w:val="kk-KZ"/>
        </w:rPr>
      </w:pPr>
      <w:r w:rsidRPr="005E7BF9">
        <w:rPr>
          <w:rFonts w:ascii="Arial" w:hAnsi="Arial" w:cs="Arial"/>
          <w:lang w:val="kk-KZ"/>
        </w:rPr>
        <w:t>A Приложение ZA (справочное) Связь между настоящим Европейским стандартом и основными требованиями Директивы ЕС 2006/42/EC .........</w:t>
      </w:r>
      <w:r w:rsidR="008533EE">
        <w:rPr>
          <w:rFonts w:ascii="Arial" w:hAnsi="Arial" w:cs="Arial"/>
          <w:lang w:val="kk-KZ"/>
        </w:rPr>
        <w:t>....................</w:t>
      </w:r>
      <w:r w:rsidR="004B4B69">
        <w:rPr>
          <w:rFonts w:ascii="Arial" w:hAnsi="Arial" w:cs="Arial"/>
          <w:lang w:val="kk-KZ"/>
        </w:rPr>
        <w:t>..............35</w:t>
      </w:r>
    </w:p>
    <w:p w:rsidR="005E7BF9" w:rsidRPr="005E7BF9" w:rsidRDefault="008533EE" w:rsidP="005E7BF9">
      <w:pPr>
        <w:rPr>
          <w:rFonts w:ascii="Arial" w:hAnsi="Arial" w:cs="Arial"/>
          <w:lang w:val="kk-KZ"/>
        </w:rPr>
      </w:pPr>
      <w:r>
        <w:rPr>
          <w:rFonts w:ascii="Arial" w:hAnsi="Arial" w:cs="Arial"/>
          <w:lang w:val="kk-KZ"/>
        </w:rPr>
        <w:t>B Библиография.............................................................................................</w:t>
      </w:r>
      <w:r w:rsidR="004B4B69">
        <w:rPr>
          <w:rFonts w:ascii="Arial" w:hAnsi="Arial" w:cs="Arial"/>
          <w:lang w:val="kk-KZ"/>
        </w:rPr>
        <w:t>...............36</w:t>
      </w:r>
      <w:bookmarkStart w:id="0" w:name="_GoBack"/>
      <w:bookmarkEnd w:id="0"/>
    </w:p>
    <w:p w:rsidR="00794850" w:rsidRPr="00986F3E" w:rsidRDefault="00794850" w:rsidP="00794850">
      <w:pPr>
        <w:ind w:firstLine="567"/>
        <w:jc w:val="center"/>
        <w:rPr>
          <w:rFonts w:ascii="Arial" w:hAnsi="Arial" w:cs="Arial"/>
          <w:b/>
          <w:lang w:val="kk-KZ"/>
        </w:rPr>
      </w:pPr>
      <w:r w:rsidRPr="00986F3E">
        <w:rPr>
          <w:rFonts w:ascii="Arial" w:hAnsi="Arial" w:cs="Arial"/>
          <w:b/>
          <w:lang w:val="kk-KZ"/>
        </w:rPr>
        <w:lastRenderedPageBreak/>
        <w:t>Введение</w:t>
      </w:r>
    </w:p>
    <w:p w:rsidR="00B941E3" w:rsidRDefault="00B941E3" w:rsidP="00B941E3">
      <w:pPr>
        <w:jc w:val="center"/>
        <w:rPr>
          <w:rFonts w:ascii="Arial" w:hAnsi="Arial" w:cs="Arial"/>
          <w:b/>
          <w:sz w:val="28"/>
          <w:szCs w:val="28"/>
          <w:lang w:val="kk-KZ"/>
        </w:rPr>
      </w:pPr>
    </w:p>
    <w:p w:rsidR="00993F9D" w:rsidRPr="00993F9D" w:rsidRDefault="00993F9D" w:rsidP="00993F9D">
      <w:pPr>
        <w:ind w:firstLine="567"/>
        <w:jc w:val="both"/>
        <w:rPr>
          <w:rFonts w:ascii="Arial" w:hAnsi="Arial" w:cs="Arial"/>
          <w:lang w:val="kk-KZ"/>
        </w:rPr>
      </w:pPr>
      <w:r>
        <w:rPr>
          <w:rFonts w:ascii="Arial" w:hAnsi="Arial" w:cs="Arial"/>
          <w:lang w:val="kk-KZ"/>
        </w:rPr>
        <w:t xml:space="preserve">Настоящий </w:t>
      </w:r>
      <w:r w:rsidRPr="00993F9D">
        <w:rPr>
          <w:rFonts w:ascii="Arial" w:hAnsi="Arial" w:cs="Arial"/>
          <w:lang w:val="kk-KZ"/>
        </w:rPr>
        <w:t xml:space="preserve">стандарт является стандартом типа С, как указано в EN ISO 12100. </w:t>
      </w:r>
    </w:p>
    <w:p w:rsidR="00993F9D" w:rsidRPr="00993F9D" w:rsidRDefault="00993F9D" w:rsidP="00993F9D">
      <w:pPr>
        <w:ind w:firstLine="567"/>
        <w:jc w:val="both"/>
        <w:rPr>
          <w:rFonts w:ascii="Arial" w:hAnsi="Arial" w:cs="Arial"/>
          <w:lang w:val="kk-KZ"/>
        </w:rPr>
      </w:pPr>
      <w:r w:rsidRPr="00993F9D">
        <w:rPr>
          <w:rFonts w:ascii="Arial" w:hAnsi="Arial" w:cs="Arial"/>
          <w:lang w:val="kk-KZ"/>
        </w:rPr>
        <w:t>Соответствующее оборудование и степень охвата опасностей, опасных ситуаций и событий указаны в области пр</w:t>
      </w:r>
      <w:r>
        <w:rPr>
          <w:rFonts w:ascii="Arial" w:hAnsi="Arial" w:cs="Arial"/>
          <w:lang w:val="kk-KZ"/>
        </w:rPr>
        <w:t>именения настоящего</w:t>
      </w:r>
      <w:r w:rsidRPr="00993F9D">
        <w:rPr>
          <w:rFonts w:ascii="Arial" w:hAnsi="Arial" w:cs="Arial"/>
          <w:lang w:val="kk-KZ"/>
        </w:rPr>
        <w:t xml:space="preserve"> стандарта.</w:t>
      </w:r>
    </w:p>
    <w:p w:rsidR="00B941E3" w:rsidRPr="00993F9D" w:rsidRDefault="00993F9D" w:rsidP="00993F9D">
      <w:pPr>
        <w:ind w:firstLine="567"/>
        <w:jc w:val="both"/>
        <w:rPr>
          <w:rFonts w:ascii="Arial" w:hAnsi="Arial" w:cs="Arial"/>
          <w:lang w:val="kk-KZ"/>
        </w:rPr>
      </w:pPr>
      <w:r w:rsidRPr="00993F9D">
        <w:rPr>
          <w:rFonts w:ascii="Arial" w:hAnsi="Arial" w:cs="Arial"/>
          <w:lang w:val="kk-KZ"/>
        </w:rPr>
        <w:t>Если положения данного стандарта типа C отличаются от тех, которые изложены в стандартах тип</w:t>
      </w:r>
      <w:r>
        <w:rPr>
          <w:rFonts w:ascii="Arial" w:hAnsi="Arial" w:cs="Arial"/>
          <w:lang w:val="kk-KZ"/>
        </w:rPr>
        <w:t>а A или -B, то положения настоящего</w:t>
      </w:r>
      <w:r w:rsidRPr="00993F9D">
        <w:rPr>
          <w:rFonts w:ascii="Arial" w:hAnsi="Arial" w:cs="Arial"/>
          <w:lang w:val="kk-KZ"/>
        </w:rPr>
        <w:t xml:space="preserve"> стандарта типа C имеют приоритет над положениями других стандартов для машин, которые были спроектированы и построены в с</w:t>
      </w:r>
      <w:r>
        <w:rPr>
          <w:rFonts w:ascii="Arial" w:hAnsi="Arial" w:cs="Arial"/>
          <w:lang w:val="kk-KZ"/>
        </w:rPr>
        <w:t xml:space="preserve">оответствии с положениями настоящего </w:t>
      </w:r>
      <w:r w:rsidRPr="00993F9D">
        <w:rPr>
          <w:rFonts w:ascii="Arial" w:hAnsi="Arial" w:cs="Arial"/>
          <w:lang w:val="kk-KZ"/>
        </w:rPr>
        <w:t>стандарта типа C.</w:t>
      </w:r>
    </w:p>
    <w:p w:rsidR="00993F9D" w:rsidRPr="00993F9D" w:rsidRDefault="00132271" w:rsidP="00993F9D">
      <w:pPr>
        <w:ind w:firstLine="567"/>
        <w:jc w:val="both"/>
        <w:rPr>
          <w:rFonts w:ascii="Arial" w:hAnsi="Arial" w:cs="Arial"/>
          <w:lang w:val="kk-KZ"/>
        </w:rPr>
      </w:pPr>
      <w:r>
        <w:rPr>
          <w:rFonts w:ascii="Arial" w:hAnsi="Arial" w:cs="Arial"/>
          <w:lang w:val="kk-KZ"/>
        </w:rPr>
        <w:t xml:space="preserve">Европейский региональный стандарт </w:t>
      </w:r>
      <w:r w:rsidR="00993F9D">
        <w:rPr>
          <w:rFonts w:ascii="Arial" w:hAnsi="Arial" w:cs="Arial"/>
          <w:lang w:val="kk-KZ"/>
        </w:rPr>
        <w:t>EN 1674:2015</w:t>
      </w:r>
      <w:r w:rsidR="00993F9D" w:rsidRPr="00993F9D">
        <w:rPr>
          <w:rFonts w:ascii="Arial" w:hAnsi="Arial" w:cs="Arial"/>
          <w:lang w:val="kk-KZ"/>
        </w:rPr>
        <w:t xml:space="preserve"> подготовлен Те</w:t>
      </w:r>
      <w:r w:rsidR="00200A0B">
        <w:rPr>
          <w:rFonts w:ascii="Arial" w:hAnsi="Arial" w:cs="Arial"/>
          <w:lang w:val="kk-KZ"/>
        </w:rPr>
        <w:t>хническим комитетом CEN/TC 153 «</w:t>
      </w:r>
      <w:r w:rsidR="00993F9D" w:rsidRPr="00993F9D">
        <w:rPr>
          <w:rFonts w:ascii="Arial" w:hAnsi="Arial" w:cs="Arial"/>
          <w:lang w:val="kk-KZ"/>
        </w:rPr>
        <w:t xml:space="preserve">Оборудование, предназначенное для использования </w:t>
      </w:r>
      <w:r w:rsidR="00200A0B">
        <w:rPr>
          <w:rFonts w:ascii="Arial" w:hAnsi="Arial" w:cs="Arial"/>
          <w:lang w:val="kk-KZ"/>
        </w:rPr>
        <w:t>с пищевыми продуктами и кормами»</w:t>
      </w:r>
      <w:r w:rsidR="00993F9D" w:rsidRPr="00993F9D">
        <w:rPr>
          <w:rFonts w:ascii="Arial" w:hAnsi="Arial" w:cs="Arial"/>
          <w:lang w:val="kk-KZ"/>
        </w:rPr>
        <w:t>, секретариат которого находится в ведении DIN.</w:t>
      </w:r>
    </w:p>
    <w:p w:rsidR="00993F9D" w:rsidRPr="00993F9D" w:rsidRDefault="00993F9D" w:rsidP="00993F9D">
      <w:pPr>
        <w:ind w:firstLine="567"/>
        <w:jc w:val="both"/>
        <w:rPr>
          <w:rFonts w:ascii="Arial" w:hAnsi="Arial" w:cs="Arial"/>
          <w:lang w:val="kk-KZ"/>
        </w:rPr>
      </w:pPr>
      <w:r>
        <w:rPr>
          <w:rFonts w:ascii="Arial" w:hAnsi="Arial" w:cs="Arial"/>
          <w:lang w:val="kk-KZ"/>
        </w:rPr>
        <w:t xml:space="preserve">Второе издание европейского стандарта </w:t>
      </w:r>
      <w:r w:rsidRPr="00993F9D">
        <w:rPr>
          <w:rFonts w:ascii="Arial" w:hAnsi="Arial" w:cs="Arial"/>
          <w:lang w:val="kk-KZ"/>
        </w:rPr>
        <w:t>заменяет</w:t>
      </w:r>
      <w:r w:rsidR="00200A0B">
        <w:rPr>
          <w:rFonts w:ascii="Arial" w:hAnsi="Arial" w:cs="Arial"/>
          <w:lang w:val="kk-KZ"/>
        </w:rPr>
        <w:t xml:space="preserve"> и отменяет</w:t>
      </w:r>
      <w:r w:rsidRPr="00993F9D">
        <w:rPr>
          <w:rFonts w:ascii="Arial" w:hAnsi="Arial" w:cs="Arial"/>
          <w:lang w:val="kk-KZ"/>
        </w:rPr>
        <w:t xml:space="preserve"> стандарт</w:t>
      </w:r>
      <w:r w:rsidR="00200A0B">
        <w:rPr>
          <w:rFonts w:ascii="Arial" w:hAnsi="Arial" w:cs="Arial"/>
          <w:lang w:val="kk-KZ"/>
        </w:rPr>
        <w:t xml:space="preserve">      </w:t>
      </w:r>
      <w:r w:rsidRPr="00993F9D">
        <w:rPr>
          <w:rFonts w:ascii="Arial" w:hAnsi="Arial" w:cs="Arial"/>
          <w:lang w:val="kk-KZ"/>
        </w:rPr>
        <w:t xml:space="preserve"> </w:t>
      </w:r>
      <w:r w:rsidR="00132271">
        <w:rPr>
          <w:rFonts w:ascii="Arial" w:hAnsi="Arial" w:cs="Arial"/>
          <w:lang w:val="kk-KZ"/>
        </w:rPr>
        <w:t xml:space="preserve">Европейский региональный стандарт </w:t>
      </w:r>
      <w:r w:rsidRPr="00993F9D">
        <w:rPr>
          <w:rFonts w:ascii="Arial" w:hAnsi="Arial" w:cs="Arial"/>
          <w:lang w:val="kk-KZ"/>
        </w:rPr>
        <w:t>EN 1674:2000+A1:2009.</w:t>
      </w:r>
    </w:p>
    <w:p w:rsidR="00993F9D" w:rsidRPr="00993F9D" w:rsidRDefault="00132271" w:rsidP="00993F9D">
      <w:pPr>
        <w:ind w:firstLine="567"/>
        <w:jc w:val="both"/>
        <w:rPr>
          <w:rFonts w:ascii="Arial" w:hAnsi="Arial" w:cs="Arial"/>
          <w:lang w:val="kk-KZ"/>
        </w:rPr>
      </w:pPr>
      <w:r>
        <w:rPr>
          <w:rFonts w:ascii="Arial" w:hAnsi="Arial" w:cs="Arial"/>
          <w:lang w:val="kk-KZ"/>
        </w:rPr>
        <w:t xml:space="preserve">Европейский региональный стандарт </w:t>
      </w:r>
      <w:r w:rsidR="00993F9D">
        <w:rPr>
          <w:rFonts w:ascii="Arial" w:hAnsi="Arial" w:cs="Arial"/>
          <w:lang w:val="kk-KZ"/>
        </w:rPr>
        <w:t>EN 1674:2000+A1:2009</w:t>
      </w:r>
      <w:r w:rsidR="00993F9D" w:rsidRPr="00993F9D">
        <w:rPr>
          <w:rFonts w:ascii="Arial" w:hAnsi="Arial" w:cs="Arial"/>
          <w:lang w:val="kk-KZ"/>
        </w:rPr>
        <w:t xml:space="preserve"> был подготовлен в соответствии с мандатом, предоставленным CEN Европейской комиссией и Европейской ассоциацией свободной торговли, и поддерживает основные требования Директивы ЕС 2006/42/EC.</w:t>
      </w:r>
    </w:p>
    <w:p w:rsidR="00993F9D" w:rsidRPr="00993F9D" w:rsidRDefault="00993F9D" w:rsidP="00993F9D">
      <w:pPr>
        <w:ind w:firstLine="567"/>
        <w:jc w:val="both"/>
        <w:rPr>
          <w:rFonts w:ascii="Arial" w:hAnsi="Arial" w:cs="Arial"/>
          <w:lang w:val="kk-KZ"/>
        </w:rPr>
      </w:pPr>
      <w:r w:rsidRPr="00993F9D">
        <w:rPr>
          <w:rFonts w:ascii="Arial" w:hAnsi="Arial" w:cs="Arial"/>
          <w:lang w:val="kk-KZ"/>
        </w:rPr>
        <w:t xml:space="preserve">Для связи с Директивой ЕС 2006/42/EC см. справочное Приложение ZA, которое </w:t>
      </w:r>
      <w:r>
        <w:rPr>
          <w:rFonts w:ascii="Arial" w:hAnsi="Arial" w:cs="Arial"/>
          <w:lang w:val="kk-KZ"/>
        </w:rPr>
        <w:t>является неотъемлемой частью настоящего стандарта</w:t>
      </w:r>
      <w:r w:rsidRPr="00993F9D">
        <w:rPr>
          <w:rFonts w:ascii="Arial" w:hAnsi="Arial" w:cs="Arial"/>
          <w:lang w:val="kk-KZ"/>
        </w:rPr>
        <w:t>.</w:t>
      </w:r>
    </w:p>
    <w:p w:rsidR="00993F9D" w:rsidRPr="00993F9D" w:rsidRDefault="00993F9D" w:rsidP="00993F9D">
      <w:pPr>
        <w:ind w:firstLine="567"/>
        <w:jc w:val="both"/>
        <w:rPr>
          <w:rFonts w:ascii="Arial" w:hAnsi="Arial" w:cs="Arial"/>
          <w:lang w:val="kk-KZ"/>
        </w:rPr>
      </w:pPr>
      <w:r w:rsidRPr="00993F9D">
        <w:rPr>
          <w:rFonts w:ascii="Arial" w:hAnsi="Arial" w:cs="Arial"/>
          <w:lang w:val="kk-KZ"/>
        </w:rPr>
        <w:t xml:space="preserve">Существенные изменения по сравнению с предыдущей редакцией </w:t>
      </w:r>
      <w:r w:rsidR="00200A0B">
        <w:rPr>
          <w:rFonts w:ascii="Arial" w:hAnsi="Arial" w:cs="Arial"/>
          <w:lang w:val="kk-KZ"/>
        </w:rPr>
        <w:t xml:space="preserve">             </w:t>
      </w:r>
      <w:r w:rsidR="00132271">
        <w:rPr>
          <w:rFonts w:ascii="Arial" w:hAnsi="Arial" w:cs="Arial"/>
          <w:lang w:val="kk-KZ"/>
        </w:rPr>
        <w:t xml:space="preserve">европейского регионального стандарта </w:t>
      </w:r>
      <w:r w:rsidRPr="00993F9D">
        <w:rPr>
          <w:rFonts w:ascii="Arial" w:hAnsi="Arial" w:cs="Arial"/>
          <w:lang w:val="kk-KZ"/>
        </w:rPr>
        <w:t>EN 16</w:t>
      </w:r>
      <w:r w:rsidR="00936353">
        <w:rPr>
          <w:rFonts w:ascii="Arial" w:hAnsi="Arial" w:cs="Arial"/>
          <w:lang w:val="kk-KZ"/>
        </w:rPr>
        <w:t>74:2000+A1:2009</w:t>
      </w:r>
      <w:r w:rsidRPr="00993F9D">
        <w:rPr>
          <w:rFonts w:ascii="Arial" w:hAnsi="Arial" w:cs="Arial"/>
          <w:lang w:val="kk-KZ"/>
        </w:rPr>
        <w:t>:</w:t>
      </w:r>
    </w:p>
    <w:p w:rsidR="00993F9D" w:rsidRPr="00936353" w:rsidRDefault="00993F9D" w:rsidP="00936353">
      <w:pPr>
        <w:pStyle w:val="a8"/>
        <w:numPr>
          <w:ilvl w:val="0"/>
          <w:numId w:val="32"/>
        </w:numPr>
        <w:ind w:left="0" w:hanging="76"/>
        <w:jc w:val="both"/>
        <w:rPr>
          <w:rFonts w:ascii="Arial" w:hAnsi="Arial" w:cs="Arial"/>
          <w:lang w:val="kk-KZ"/>
        </w:rPr>
      </w:pPr>
      <w:r w:rsidRPr="00936353">
        <w:rPr>
          <w:rFonts w:ascii="Arial" w:hAnsi="Arial" w:cs="Arial"/>
          <w:lang w:val="kk-KZ"/>
        </w:rPr>
        <w:t>обновлены нормативные ссылки;</w:t>
      </w:r>
    </w:p>
    <w:p w:rsidR="00993F9D" w:rsidRPr="00936353" w:rsidRDefault="00993F9D" w:rsidP="00936353">
      <w:pPr>
        <w:pStyle w:val="a8"/>
        <w:numPr>
          <w:ilvl w:val="0"/>
          <w:numId w:val="32"/>
        </w:numPr>
        <w:ind w:left="0" w:firstLine="0"/>
        <w:jc w:val="both"/>
        <w:rPr>
          <w:rFonts w:ascii="Arial" w:hAnsi="Arial" w:cs="Arial"/>
          <w:lang w:val="kk-KZ"/>
        </w:rPr>
      </w:pPr>
      <w:r w:rsidRPr="00936353">
        <w:rPr>
          <w:rFonts w:ascii="Arial" w:hAnsi="Arial" w:cs="Arial"/>
          <w:lang w:val="kk-KZ"/>
        </w:rPr>
        <w:t>список существенных опасностей</w:t>
      </w:r>
      <w:r w:rsidR="00936353">
        <w:rPr>
          <w:rFonts w:ascii="Arial" w:hAnsi="Arial" w:cs="Arial"/>
          <w:lang w:val="kk-KZ"/>
        </w:rPr>
        <w:t xml:space="preserve"> и опасных зон для механических </w:t>
      </w:r>
      <w:r w:rsidR="00200A0B">
        <w:rPr>
          <w:rFonts w:ascii="Arial" w:hAnsi="Arial" w:cs="Arial"/>
          <w:lang w:val="kk-KZ"/>
        </w:rPr>
        <w:t>опасностей изложен в новой редакции</w:t>
      </w:r>
      <w:r w:rsidRPr="00936353">
        <w:rPr>
          <w:rFonts w:ascii="Arial" w:hAnsi="Arial" w:cs="Arial"/>
          <w:lang w:val="kk-KZ"/>
        </w:rPr>
        <w:t>;</w:t>
      </w:r>
    </w:p>
    <w:p w:rsidR="00B941E3" w:rsidRPr="00936353" w:rsidRDefault="00200A0B" w:rsidP="00936353">
      <w:pPr>
        <w:pStyle w:val="a8"/>
        <w:numPr>
          <w:ilvl w:val="0"/>
          <w:numId w:val="32"/>
        </w:numPr>
        <w:ind w:left="0" w:hanging="76"/>
        <w:jc w:val="both"/>
        <w:rPr>
          <w:rFonts w:ascii="Arial" w:hAnsi="Arial" w:cs="Arial"/>
          <w:lang w:val="kk-KZ"/>
        </w:rPr>
      </w:pPr>
      <w:r>
        <w:rPr>
          <w:rFonts w:ascii="Arial" w:hAnsi="Arial" w:cs="Arial"/>
          <w:lang w:val="kk-KZ"/>
        </w:rPr>
        <w:t xml:space="preserve">внесены </w:t>
      </w:r>
      <w:r w:rsidR="00993F9D" w:rsidRPr="00936353">
        <w:rPr>
          <w:rFonts w:ascii="Arial" w:hAnsi="Arial" w:cs="Arial"/>
          <w:lang w:val="kk-KZ"/>
        </w:rPr>
        <w:t>новые подпункты: 5.3.5 (Неожиданный запуск) и 5.4 (распылитель муки).</w:t>
      </w:r>
    </w:p>
    <w:p w:rsidR="00B941E3" w:rsidRPr="00993F9D" w:rsidRDefault="00B941E3" w:rsidP="00936353">
      <w:pPr>
        <w:ind w:hanging="76"/>
        <w:jc w:val="both"/>
        <w:rPr>
          <w:rFonts w:ascii="Arial" w:hAnsi="Arial" w:cs="Arial"/>
          <w:lang w:val="kk-KZ"/>
        </w:rPr>
      </w:pPr>
    </w:p>
    <w:p w:rsidR="00B941E3" w:rsidRPr="00993F9D" w:rsidRDefault="00B941E3" w:rsidP="00993F9D">
      <w:pPr>
        <w:ind w:firstLine="567"/>
        <w:jc w:val="both"/>
        <w:rPr>
          <w:rFonts w:ascii="Arial" w:hAnsi="Arial" w:cs="Arial"/>
          <w:lang w:val="kk-KZ"/>
        </w:rPr>
      </w:pPr>
    </w:p>
    <w:p w:rsidR="00B941E3" w:rsidRPr="00993F9D" w:rsidRDefault="00B941E3" w:rsidP="00993F9D">
      <w:pPr>
        <w:ind w:firstLine="567"/>
        <w:jc w:val="both"/>
        <w:rPr>
          <w:rFonts w:ascii="Arial" w:hAnsi="Arial" w:cs="Arial"/>
          <w:lang w:val="kk-KZ"/>
        </w:rPr>
      </w:pPr>
    </w:p>
    <w:p w:rsidR="00DF0AD9" w:rsidRPr="00794850" w:rsidRDefault="00DF0AD9" w:rsidP="00794850">
      <w:pPr>
        <w:ind w:firstLine="567"/>
        <w:jc w:val="center"/>
        <w:rPr>
          <w:rFonts w:ascii="Arial" w:hAnsi="Arial" w:cs="Arial"/>
          <w:b/>
          <w:lang w:val="kk-KZ"/>
        </w:rPr>
        <w:sectPr w:rsidR="00DF0AD9" w:rsidRPr="00794850" w:rsidSect="00F577A6">
          <w:headerReference w:type="even" r:id="rId9"/>
          <w:headerReference w:type="default" r:id="rId10"/>
          <w:footerReference w:type="even" r:id="rId11"/>
          <w:footerReference w:type="default" r:id="rId12"/>
          <w:pgSz w:w="11906" w:h="16838" w:code="9"/>
          <w:pgMar w:top="1418" w:right="1418" w:bottom="1418" w:left="1134" w:header="709" w:footer="709" w:gutter="0"/>
          <w:pgNumType w:fmt="upperRoman" w:start="1"/>
          <w:cols w:space="708"/>
          <w:titlePg/>
          <w:docGrid w:linePitch="360"/>
        </w:sectPr>
      </w:pPr>
    </w:p>
    <w:p w:rsidR="00F346CE" w:rsidRDefault="00F346CE" w:rsidP="00984D79">
      <w:pPr>
        <w:shd w:val="clear" w:color="auto" w:fill="FFFFFF"/>
        <w:ind w:firstLine="709"/>
        <w:jc w:val="center"/>
        <w:rPr>
          <w:rFonts w:ascii="Arial" w:hAnsi="Arial" w:cs="Arial"/>
          <w:b/>
        </w:rPr>
      </w:pPr>
    </w:p>
    <w:p w:rsidR="00984D79" w:rsidRPr="00986F3E" w:rsidRDefault="00984D79" w:rsidP="00984D79">
      <w:pPr>
        <w:shd w:val="clear" w:color="auto" w:fill="FFFFFF"/>
        <w:ind w:firstLine="709"/>
        <w:jc w:val="center"/>
        <w:rPr>
          <w:rFonts w:ascii="Arial" w:hAnsi="Arial" w:cs="Arial"/>
          <w:b/>
        </w:rPr>
      </w:pPr>
      <w:r w:rsidRPr="00986F3E">
        <w:rPr>
          <w:rFonts w:ascii="Arial" w:hAnsi="Arial" w:cs="Arial"/>
          <w:b/>
        </w:rPr>
        <w:t xml:space="preserve">М Е Ж Г О С У Д А Р С Т В Е Н </w:t>
      </w:r>
      <w:proofErr w:type="spellStart"/>
      <w:r w:rsidRPr="00986F3E">
        <w:rPr>
          <w:rFonts w:ascii="Arial" w:hAnsi="Arial" w:cs="Arial"/>
          <w:b/>
        </w:rPr>
        <w:t>Н</w:t>
      </w:r>
      <w:proofErr w:type="spellEnd"/>
      <w:r w:rsidRPr="00986F3E">
        <w:rPr>
          <w:rFonts w:ascii="Arial" w:hAnsi="Arial" w:cs="Arial"/>
          <w:b/>
        </w:rPr>
        <w:t xml:space="preserve"> Ы </w:t>
      </w:r>
      <w:proofErr w:type="gramStart"/>
      <w:r w:rsidRPr="00986F3E">
        <w:rPr>
          <w:rFonts w:ascii="Arial" w:hAnsi="Arial" w:cs="Arial"/>
          <w:b/>
        </w:rPr>
        <w:t>Й  С</w:t>
      </w:r>
      <w:proofErr w:type="gramEnd"/>
      <w:r w:rsidRPr="00986F3E">
        <w:rPr>
          <w:rFonts w:ascii="Arial" w:hAnsi="Arial" w:cs="Arial"/>
          <w:b/>
        </w:rPr>
        <w:t xml:space="preserve">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FF0E68" w:rsidTr="00B83568">
        <w:trPr>
          <w:trHeight w:val="1109"/>
          <w:jc w:val="center"/>
        </w:trPr>
        <w:tc>
          <w:tcPr>
            <w:tcW w:w="9531" w:type="dxa"/>
            <w:tcBorders>
              <w:left w:val="nil"/>
              <w:right w:val="nil"/>
            </w:tcBorders>
          </w:tcPr>
          <w:p w:rsidR="00674005" w:rsidRPr="00986F3E" w:rsidRDefault="00674005" w:rsidP="00674005">
            <w:pPr>
              <w:keepNext/>
              <w:jc w:val="center"/>
              <w:outlineLvl w:val="3"/>
              <w:rPr>
                <w:rFonts w:ascii="Arial" w:hAnsi="Arial" w:cs="Arial"/>
                <w:b/>
                <w:lang w:val="kk-KZ"/>
              </w:rPr>
            </w:pPr>
          </w:p>
          <w:p w:rsidR="00674005" w:rsidRPr="00986F3E" w:rsidRDefault="00674005" w:rsidP="00674005">
            <w:pPr>
              <w:keepNext/>
              <w:jc w:val="center"/>
              <w:outlineLvl w:val="3"/>
              <w:rPr>
                <w:rFonts w:ascii="Arial" w:hAnsi="Arial" w:cs="Arial"/>
                <w:b/>
                <w:lang w:val="kk-KZ"/>
              </w:rPr>
            </w:pPr>
            <w:r w:rsidRPr="00986F3E">
              <w:rPr>
                <w:rFonts w:ascii="Arial" w:hAnsi="Arial" w:cs="Arial"/>
                <w:b/>
                <w:lang w:val="kk-KZ"/>
              </w:rPr>
              <w:t>МАШИНЫ ДЛЯ ОБРАБОТКИ ПИЩЕВЫХ ПРОДУКТОВ</w:t>
            </w:r>
          </w:p>
          <w:p w:rsidR="007E7D36" w:rsidRDefault="007E7D36" w:rsidP="00674005">
            <w:pPr>
              <w:keepNext/>
              <w:jc w:val="center"/>
              <w:outlineLvl w:val="3"/>
              <w:rPr>
                <w:rFonts w:ascii="Arial" w:hAnsi="Arial" w:cs="Arial"/>
                <w:b/>
                <w:lang w:val="kk-KZ"/>
              </w:rPr>
            </w:pPr>
          </w:p>
          <w:p w:rsidR="00674005" w:rsidRPr="00986F3E" w:rsidRDefault="007E7D36" w:rsidP="00674005">
            <w:pPr>
              <w:keepNext/>
              <w:jc w:val="center"/>
              <w:outlineLvl w:val="3"/>
              <w:rPr>
                <w:rFonts w:ascii="Arial" w:hAnsi="Arial" w:cs="Arial"/>
                <w:b/>
                <w:lang w:val="kk-KZ"/>
              </w:rPr>
            </w:pPr>
            <w:r w:rsidRPr="007E7D36">
              <w:rPr>
                <w:rFonts w:ascii="Arial" w:hAnsi="Arial" w:cs="Arial"/>
                <w:b/>
                <w:lang w:val="kk-KZ"/>
              </w:rPr>
              <w:t>ТЕСТОВАЛЬЦЕВЫЕ МАШИНЫ</w:t>
            </w:r>
          </w:p>
          <w:p w:rsidR="00674005" w:rsidRPr="00986F3E" w:rsidRDefault="00674005" w:rsidP="00674005">
            <w:pPr>
              <w:keepNext/>
              <w:jc w:val="center"/>
              <w:outlineLvl w:val="3"/>
              <w:rPr>
                <w:rFonts w:ascii="Arial" w:hAnsi="Arial" w:cs="Arial"/>
                <w:b/>
                <w:lang w:val="kk-KZ"/>
              </w:rPr>
            </w:pPr>
          </w:p>
          <w:p w:rsidR="00E153AC" w:rsidRPr="00986F3E" w:rsidRDefault="00674005" w:rsidP="00674005">
            <w:pPr>
              <w:keepNext/>
              <w:jc w:val="center"/>
              <w:outlineLvl w:val="3"/>
              <w:rPr>
                <w:rFonts w:ascii="Arial" w:hAnsi="Arial" w:cs="Arial"/>
                <w:b/>
                <w:lang w:val="kk-KZ"/>
              </w:rPr>
            </w:pPr>
            <w:r w:rsidRPr="00986F3E">
              <w:rPr>
                <w:rFonts w:ascii="Arial" w:hAnsi="Arial" w:cs="Arial"/>
                <w:b/>
                <w:lang w:val="kk-KZ"/>
              </w:rPr>
              <w:t>Требования по безопасности и гигиене</w:t>
            </w:r>
          </w:p>
          <w:p w:rsidR="005455A3" w:rsidRPr="00986F3E" w:rsidRDefault="005455A3" w:rsidP="00674005">
            <w:pPr>
              <w:keepNext/>
              <w:jc w:val="center"/>
              <w:outlineLvl w:val="3"/>
              <w:rPr>
                <w:rFonts w:ascii="Arial" w:hAnsi="Arial" w:cs="Arial"/>
                <w:b/>
                <w:lang w:val="kk-KZ"/>
              </w:rPr>
            </w:pPr>
          </w:p>
          <w:p w:rsidR="001B05F6" w:rsidRPr="00986F3E" w:rsidRDefault="00674005" w:rsidP="00B83568">
            <w:pPr>
              <w:jc w:val="center"/>
              <w:rPr>
                <w:rFonts w:ascii="Arial" w:hAnsi="Arial" w:cs="Arial"/>
                <w:i/>
                <w:color w:val="FF0000"/>
                <w:lang w:val="en-US"/>
              </w:rPr>
            </w:pPr>
            <w:r w:rsidRPr="00986F3E">
              <w:rPr>
                <w:rFonts w:ascii="Arial" w:hAnsi="Arial" w:cs="Arial"/>
                <w:i/>
                <w:color w:val="000000" w:themeColor="text1"/>
                <w:lang w:val="en-US"/>
              </w:rPr>
              <w:t>Food processing machinery - Rotary rack ovens - Safety and hygiene requirements</w:t>
            </w:r>
          </w:p>
        </w:tc>
      </w:tr>
    </w:tbl>
    <w:p w:rsidR="00B83568" w:rsidRPr="001B05F6" w:rsidRDefault="00B83568" w:rsidP="00984D79">
      <w:pPr>
        <w:pStyle w:val="4"/>
        <w:keepNext w:val="0"/>
        <w:spacing w:before="0" w:after="0"/>
        <w:jc w:val="right"/>
        <w:rPr>
          <w:rFonts w:ascii="Arial" w:hAnsi="Arial" w:cs="Arial"/>
          <w:sz w:val="24"/>
          <w:szCs w:val="24"/>
          <w:lang w:val="en-US"/>
        </w:rPr>
      </w:pPr>
    </w:p>
    <w:p w:rsidR="00984D79" w:rsidRPr="002C2B37" w:rsidRDefault="00984D79" w:rsidP="00984D79">
      <w:pPr>
        <w:pStyle w:val="4"/>
        <w:keepNext w:val="0"/>
        <w:spacing w:before="0" w:after="0"/>
        <w:jc w:val="right"/>
        <w:rPr>
          <w:rFonts w:ascii="Arial" w:hAnsi="Arial" w:cs="Arial"/>
          <w:sz w:val="22"/>
          <w:szCs w:val="22"/>
        </w:rPr>
      </w:pPr>
      <w:r w:rsidRPr="001B05F6">
        <w:rPr>
          <w:rFonts w:ascii="Arial" w:hAnsi="Arial" w:cs="Arial"/>
          <w:sz w:val="24"/>
          <w:szCs w:val="24"/>
          <w:lang w:val="en-US"/>
        </w:rPr>
        <w:t xml:space="preserve"> </w:t>
      </w:r>
      <w:r w:rsidRPr="002C2B37">
        <w:rPr>
          <w:rFonts w:ascii="Arial" w:hAnsi="Arial" w:cs="Arial"/>
          <w:sz w:val="22"/>
          <w:szCs w:val="22"/>
        </w:rPr>
        <w:t>Дата введения</w:t>
      </w:r>
      <w:r w:rsidR="006A3964" w:rsidRPr="002C2B37">
        <w:rPr>
          <w:rFonts w:ascii="Arial" w:hAnsi="Arial" w:cs="Arial"/>
          <w:b w:val="0"/>
          <w:sz w:val="22"/>
          <w:szCs w:val="22"/>
        </w:rPr>
        <w:t>______________</w:t>
      </w:r>
    </w:p>
    <w:p w:rsidR="00277CB4" w:rsidRDefault="00277CB4" w:rsidP="00984D79">
      <w:pPr>
        <w:autoSpaceDE w:val="0"/>
        <w:autoSpaceDN w:val="0"/>
        <w:adjustRightInd w:val="0"/>
        <w:ind w:firstLine="567"/>
        <w:jc w:val="both"/>
        <w:rPr>
          <w:rFonts w:ascii="Arial" w:hAnsi="Arial" w:cs="Arial"/>
          <w:b/>
          <w:bCs/>
        </w:rPr>
      </w:pPr>
      <w:bookmarkStart w:id="1" w:name="bookmark46"/>
    </w:p>
    <w:p w:rsidR="00984D79" w:rsidRDefault="00984D79" w:rsidP="00984D79">
      <w:pPr>
        <w:autoSpaceDE w:val="0"/>
        <w:autoSpaceDN w:val="0"/>
        <w:adjustRightInd w:val="0"/>
        <w:ind w:firstLine="567"/>
        <w:jc w:val="both"/>
        <w:rPr>
          <w:rFonts w:ascii="Arial" w:hAnsi="Arial" w:cs="Arial"/>
          <w:b/>
          <w:bCs/>
        </w:rPr>
      </w:pPr>
      <w:r w:rsidRPr="00986F3E">
        <w:rPr>
          <w:rFonts w:ascii="Arial" w:hAnsi="Arial" w:cs="Arial"/>
          <w:b/>
          <w:bCs/>
        </w:rPr>
        <w:t>1 Область применения</w:t>
      </w:r>
    </w:p>
    <w:p w:rsidR="00277CB4" w:rsidRPr="00986F3E" w:rsidRDefault="00277CB4" w:rsidP="00984D79">
      <w:pPr>
        <w:autoSpaceDE w:val="0"/>
        <w:autoSpaceDN w:val="0"/>
        <w:adjustRightInd w:val="0"/>
        <w:ind w:firstLine="567"/>
        <w:jc w:val="both"/>
        <w:rPr>
          <w:rFonts w:ascii="Arial" w:hAnsi="Arial" w:cs="Arial"/>
          <w:b/>
          <w:bCs/>
        </w:rPr>
      </w:pPr>
    </w:p>
    <w:p w:rsidR="001B5B12" w:rsidRPr="001B5B12" w:rsidRDefault="001B5B12" w:rsidP="001B5B12">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Настоящий </w:t>
      </w:r>
      <w:r w:rsidRPr="001B5B12">
        <w:rPr>
          <w:rFonts w:ascii="Arial" w:eastAsia="Arial" w:hAnsi="Arial" w:cs="Arial"/>
          <w:b w:val="0"/>
          <w:color w:val="000000"/>
          <w:sz w:val="24"/>
          <w:szCs w:val="24"/>
        </w:rPr>
        <w:t>стандарт устан</w:t>
      </w:r>
      <w:r>
        <w:rPr>
          <w:rFonts w:ascii="Arial" w:eastAsia="Arial" w:hAnsi="Arial" w:cs="Arial"/>
          <w:b w:val="0"/>
          <w:color w:val="000000"/>
          <w:sz w:val="24"/>
          <w:szCs w:val="24"/>
        </w:rPr>
        <w:t>авливает требования безопасности и гигиены</w:t>
      </w:r>
      <w:r w:rsidRPr="001B5B12">
        <w:rPr>
          <w:rFonts w:ascii="Arial" w:eastAsia="Arial" w:hAnsi="Arial" w:cs="Arial"/>
          <w:b w:val="0"/>
          <w:color w:val="000000"/>
          <w:sz w:val="24"/>
          <w:szCs w:val="24"/>
        </w:rPr>
        <w:t xml:space="preserve"> при конструировании и производстве тестовальцовочных машин, описанных в разделе 3, используемых в пищевой промышлен</w:t>
      </w:r>
      <w:r>
        <w:rPr>
          <w:rFonts w:ascii="Arial" w:eastAsia="Arial" w:hAnsi="Arial" w:cs="Arial"/>
          <w:b w:val="0"/>
          <w:color w:val="000000"/>
          <w:sz w:val="24"/>
          <w:szCs w:val="24"/>
        </w:rPr>
        <w:t>ности</w:t>
      </w:r>
      <w:r w:rsidRPr="001B5B12">
        <w:rPr>
          <w:rFonts w:ascii="Arial" w:eastAsia="Arial" w:hAnsi="Arial" w:cs="Arial"/>
          <w:b w:val="0"/>
          <w:color w:val="000000"/>
          <w:sz w:val="24"/>
          <w:szCs w:val="24"/>
        </w:rPr>
        <w:t xml:space="preserve"> (производство хлеба, булочек, сладостей, кондитерских изделий, деликатесов, объекты общественного питания и т. д.) для снижения толщины твердой массы теста или пирожных путем его раскатывания.</w:t>
      </w:r>
    </w:p>
    <w:p w:rsidR="001B5B12" w:rsidRPr="001B5B12" w:rsidRDefault="001B5B12" w:rsidP="001B5B12">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Настоящий </w:t>
      </w:r>
      <w:r w:rsidRPr="001B5B12">
        <w:rPr>
          <w:rFonts w:ascii="Arial" w:eastAsia="Arial" w:hAnsi="Arial" w:cs="Arial"/>
          <w:b w:val="0"/>
          <w:color w:val="000000"/>
          <w:sz w:val="24"/>
          <w:szCs w:val="24"/>
        </w:rPr>
        <w:t>стандарт рассматривает все существенные опасности, опасные ситуации и события, связанные с транспортировкой, установкой, регулировкой, эксплуатацией, очисткой, техническим обслуживанием, демонтажем, разборкой и утилизацией тестомесильных машин, когда они используются по назначению и в условиях неправильного использования, кот</w:t>
      </w:r>
      <w:r>
        <w:rPr>
          <w:rFonts w:ascii="Arial" w:eastAsia="Arial" w:hAnsi="Arial" w:cs="Arial"/>
          <w:b w:val="0"/>
          <w:color w:val="000000"/>
          <w:sz w:val="24"/>
          <w:szCs w:val="24"/>
        </w:rPr>
        <w:t>орые необходимо предусмотреть производителю</w:t>
      </w:r>
      <w:r w:rsidRPr="001B5B12">
        <w:rPr>
          <w:rFonts w:ascii="Arial" w:eastAsia="Arial" w:hAnsi="Arial" w:cs="Arial"/>
          <w:b w:val="0"/>
          <w:color w:val="000000"/>
          <w:sz w:val="24"/>
          <w:szCs w:val="24"/>
        </w:rPr>
        <w:t xml:space="preserve"> (см. раздел 4).</w:t>
      </w:r>
    </w:p>
    <w:p w:rsidR="001B5B12" w:rsidRPr="001B5B12" w:rsidRDefault="001B5B12" w:rsidP="001B5B12">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Настоящий </w:t>
      </w:r>
      <w:r w:rsidRPr="001B5B12">
        <w:rPr>
          <w:rFonts w:ascii="Arial" w:eastAsia="Arial" w:hAnsi="Arial" w:cs="Arial"/>
          <w:b w:val="0"/>
          <w:color w:val="000000"/>
          <w:sz w:val="24"/>
          <w:szCs w:val="24"/>
        </w:rPr>
        <w:t xml:space="preserve">стандарт рассматривает все существенные опасности, опасные ситуации и события, связанные с тестовальцовочной машиной, когда они используются по назначению и в условиях неправильного использования, которые </w:t>
      </w:r>
      <w:r>
        <w:rPr>
          <w:rFonts w:ascii="Arial" w:eastAsia="Arial" w:hAnsi="Arial" w:cs="Arial"/>
          <w:b w:val="0"/>
          <w:color w:val="000000"/>
          <w:sz w:val="24"/>
          <w:szCs w:val="24"/>
        </w:rPr>
        <w:t>необходимо предусмотреть производителю (см. р</w:t>
      </w:r>
      <w:r w:rsidRPr="001B5B12">
        <w:rPr>
          <w:rFonts w:ascii="Arial" w:eastAsia="Arial" w:hAnsi="Arial" w:cs="Arial"/>
          <w:b w:val="0"/>
          <w:color w:val="000000"/>
          <w:sz w:val="24"/>
          <w:szCs w:val="24"/>
        </w:rPr>
        <w:t xml:space="preserve">аздел 5). </w:t>
      </w:r>
    </w:p>
    <w:p w:rsidR="001B5B12" w:rsidRPr="001B5B12" w:rsidRDefault="001B5B12" w:rsidP="001B5B12">
      <w:pPr>
        <w:pStyle w:val="41"/>
        <w:spacing w:before="0" w:after="0" w:line="240" w:lineRule="auto"/>
        <w:ind w:firstLine="567"/>
        <w:jc w:val="both"/>
        <w:rPr>
          <w:rFonts w:ascii="Arial" w:eastAsia="Arial" w:hAnsi="Arial" w:cs="Arial"/>
          <w:b w:val="0"/>
          <w:color w:val="000000"/>
          <w:sz w:val="24"/>
          <w:szCs w:val="24"/>
        </w:rPr>
      </w:pPr>
      <w:r w:rsidRPr="001B5B12">
        <w:rPr>
          <w:rFonts w:ascii="Arial" w:eastAsia="Arial" w:hAnsi="Arial" w:cs="Arial"/>
          <w:b w:val="0"/>
          <w:color w:val="000000"/>
          <w:sz w:val="24"/>
          <w:szCs w:val="24"/>
        </w:rPr>
        <w:t>Шум не считается существенной опасностью. Это не означает, что производитель освобождается от необходимости снижать уровень шума и заявл</w:t>
      </w:r>
      <w:r w:rsidR="00E34413">
        <w:rPr>
          <w:rFonts w:ascii="Arial" w:eastAsia="Arial" w:hAnsi="Arial" w:cs="Arial"/>
          <w:b w:val="0"/>
          <w:color w:val="000000"/>
          <w:sz w:val="24"/>
          <w:szCs w:val="24"/>
        </w:rPr>
        <w:t xml:space="preserve">ять об уровне шума. Процедура проведения </w:t>
      </w:r>
      <w:r w:rsidRPr="001B5B12">
        <w:rPr>
          <w:rFonts w:ascii="Arial" w:eastAsia="Arial" w:hAnsi="Arial" w:cs="Arial"/>
          <w:b w:val="0"/>
          <w:color w:val="000000"/>
          <w:sz w:val="24"/>
          <w:szCs w:val="24"/>
        </w:rPr>
        <w:t>испытаний на шум приведен</w:t>
      </w:r>
      <w:r w:rsidR="00E34413">
        <w:rPr>
          <w:rFonts w:ascii="Arial" w:eastAsia="Arial" w:hAnsi="Arial" w:cs="Arial"/>
          <w:b w:val="0"/>
          <w:color w:val="000000"/>
          <w:sz w:val="24"/>
          <w:szCs w:val="24"/>
        </w:rPr>
        <w:t>а</w:t>
      </w:r>
      <w:r w:rsidRPr="001B5B12">
        <w:rPr>
          <w:rFonts w:ascii="Arial" w:eastAsia="Arial" w:hAnsi="Arial" w:cs="Arial"/>
          <w:b w:val="0"/>
          <w:color w:val="000000"/>
          <w:sz w:val="24"/>
          <w:szCs w:val="24"/>
        </w:rPr>
        <w:t xml:space="preserve"> в Приложении B.</w:t>
      </w:r>
    </w:p>
    <w:p w:rsidR="001B5B12" w:rsidRPr="001B5B12" w:rsidRDefault="00132271" w:rsidP="001B5B12">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Вторым изданием Европейского регионального стандарта </w:t>
      </w:r>
      <w:r w:rsidR="00E34413" w:rsidRPr="00E34413">
        <w:rPr>
          <w:rFonts w:ascii="Arial" w:eastAsia="Arial" w:hAnsi="Arial" w:cs="Arial"/>
          <w:b w:val="0"/>
          <w:color w:val="000000"/>
          <w:sz w:val="24"/>
          <w:szCs w:val="24"/>
        </w:rPr>
        <w:t>EN1674</w:t>
      </w:r>
      <w:r w:rsidR="00E34413">
        <w:rPr>
          <w:rFonts w:ascii="Arial" w:eastAsia="Arial" w:hAnsi="Arial" w:cs="Arial"/>
          <w:b w:val="0"/>
          <w:color w:val="000000"/>
          <w:sz w:val="24"/>
          <w:szCs w:val="24"/>
        </w:rPr>
        <w:t xml:space="preserve">-2015 </w:t>
      </w:r>
      <w:r w:rsidR="001B5B12" w:rsidRPr="001B5B12">
        <w:rPr>
          <w:rFonts w:ascii="Arial" w:eastAsia="Arial" w:hAnsi="Arial" w:cs="Arial"/>
          <w:b w:val="0"/>
          <w:color w:val="000000"/>
          <w:sz w:val="24"/>
          <w:szCs w:val="24"/>
        </w:rPr>
        <w:t>исключены:</w:t>
      </w:r>
    </w:p>
    <w:p w:rsidR="001B5B12" w:rsidRPr="001B5B12" w:rsidRDefault="00E34413" w:rsidP="00E34413">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 </w:t>
      </w:r>
      <w:r w:rsidR="001B5B12" w:rsidRPr="001B5B12">
        <w:rPr>
          <w:rFonts w:ascii="Arial" w:eastAsia="Arial" w:hAnsi="Arial" w:cs="Arial"/>
          <w:b w:val="0"/>
          <w:color w:val="000000"/>
          <w:sz w:val="24"/>
          <w:szCs w:val="24"/>
        </w:rPr>
        <w:t>экспериментальные и испытательные машины, разрабатываемые заводом-производителем;</w:t>
      </w:r>
    </w:p>
    <w:p w:rsidR="001B5B12" w:rsidRPr="001B5B12" w:rsidRDefault="00E34413" w:rsidP="00E34413">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 xml:space="preserve">- </w:t>
      </w:r>
      <w:r w:rsidR="001B5B12" w:rsidRPr="001B5B12">
        <w:rPr>
          <w:rFonts w:ascii="Arial" w:eastAsia="Arial" w:hAnsi="Arial" w:cs="Arial"/>
          <w:b w:val="0"/>
          <w:color w:val="000000"/>
          <w:sz w:val="24"/>
          <w:szCs w:val="24"/>
        </w:rPr>
        <w:t>тестовальцовочные машины, в которых тесто подается к валкам под действием силы тяжести (например, тестовальцовочные машины для основы для пиццы);</w:t>
      </w:r>
    </w:p>
    <w:p w:rsidR="001B5B12" w:rsidRDefault="00277CB4" w:rsidP="00E34413">
      <w:pPr>
        <w:pStyle w:val="41"/>
        <w:spacing w:before="0" w:after="0" w:line="240" w:lineRule="auto"/>
        <w:ind w:firstLine="567"/>
        <w:jc w:val="both"/>
        <w:rPr>
          <w:rFonts w:ascii="Arial" w:eastAsia="Arial" w:hAnsi="Arial" w:cs="Arial"/>
          <w:b w:val="0"/>
          <w:color w:val="000000"/>
          <w:sz w:val="24"/>
          <w:szCs w:val="24"/>
        </w:rPr>
      </w:pPr>
      <w:r>
        <w:rPr>
          <w:rFonts w:ascii="Arial" w:eastAsia="Arial" w:hAnsi="Arial" w:cs="Arial"/>
          <w:b w:val="0"/>
          <w:color w:val="000000"/>
          <w:sz w:val="24"/>
          <w:szCs w:val="24"/>
        </w:rPr>
        <w:t>бытовая техника</w:t>
      </w:r>
      <w:r>
        <w:rPr>
          <w:rFonts w:ascii="Arial" w:eastAsia="Arial" w:hAnsi="Arial" w:cs="Arial"/>
          <w:b w:val="0"/>
          <w:color w:val="000000"/>
          <w:sz w:val="24"/>
          <w:szCs w:val="24"/>
          <w:vertAlign w:val="superscript"/>
        </w:rPr>
        <w:t>1)</w:t>
      </w:r>
      <w:r w:rsidR="001B5B12" w:rsidRPr="001B5B12">
        <w:rPr>
          <w:rFonts w:ascii="Arial" w:eastAsia="Arial" w:hAnsi="Arial" w:cs="Arial"/>
          <w:b w:val="0"/>
          <w:color w:val="000000"/>
          <w:sz w:val="24"/>
          <w:szCs w:val="24"/>
        </w:rPr>
        <w:t>.</w:t>
      </w:r>
    </w:p>
    <w:p w:rsidR="00277CB4" w:rsidRDefault="00277CB4" w:rsidP="00E34413">
      <w:pPr>
        <w:pStyle w:val="41"/>
        <w:spacing w:before="0" w:after="0" w:line="240" w:lineRule="auto"/>
        <w:ind w:firstLine="567"/>
        <w:jc w:val="both"/>
        <w:rPr>
          <w:rFonts w:ascii="Arial" w:eastAsia="Arial" w:hAnsi="Arial" w:cs="Arial"/>
          <w:b w:val="0"/>
          <w:color w:val="000000"/>
          <w:sz w:val="24"/>
          <w:szCs w:val="24"/>
        </w:rPr>
      </w:pPr>
    </w:p>
    <w:p w:rsidR="00277CB4" w:rsidRDefault="00277CB4" w:rsidP="00E34413">
      <w:pPr>
        <w:pStyle w:val="41"/>
        <w:spacing w:before="0" w:after="0" w:line="240" w:lineRule="auto"/>
        <w:ind w:firstLine="567"/>
        <w:jc w:val="both"/>
        <w:rPr>
          <w:rFonts w:ascii="Arial" w:eastAsia="Arial" w:hAnsi="Arial" w:cs="Arial"/>
          <w:b w:val="0"/>
          <w:color w:val="000000"/>
          <w:sz w:val="24"/>
          <w:szCs w:val="24"/>
        </w:rPr>
      </w:pPr>
    </w:p>
    <w:p w:rsidR="00277CB4" w:rsidRDefault="00277CB4" w:rsidP="00E34413">
      <w:pPr>
        <w:pStyle w:val="41"/>
        <w:spacing w:before="0" w:after="0" w:line="240" w:lineRule="auto"/>
        <w:ind w:firstLine="567"/>
        <w:jc w:val="both"/>
        <w:rPr>
          <w:rFonts w:ascii="Arial" w:eastAsia="Arial" w:hAnsi="Arial" w:cs="Arial"/>
          <w:b w:val="0"/>
          <w:color w:val="000000"/>
          <w:sz w:val="24"/>
          <w:szCs w:val="24"/>
        </w:rPr>
      </w:pPr>
    </w:p>
    <w:p w:rsidR="00277CB4" w:rsidRDefault="00277CB4" w:rsidP="00E34413">
      <w:pPr>
        <w:pStyle w:val="41"/>
        <w:spacing w:before="0" w:after="0" w:line="240" w:lineRule="auto"/>
        <w:ind w:firstLine="567"/>
        <w:jc w:val="both"/>
        <w:rPr>
          <w:rFonts w:ascii="Arial" w:eastAsia="Arial" w:hAnsi="Arial" w:cs="Arial"/>
          <w:b w:val="0"/>
          <w:color w:val="000000"/>
          <w:sz w:val="24"/>
          <w:szCs w:val="24"/>
        </w:rPr>
      </w:pPr>
    </w:p>
    <w:p w:rsidR="00277CB4" w:rsidRDefault="002665E9" w:rsidP="002665E9">
      <w:pPr>
        <w:pStyle w:val="41"/>
        <w:spacing w:before="0" w:after="0" w:line="240" w:lineRule="auto"/>
        <w:ind w:firstLine="0"/>
        <w:jc w:val="both"/>
        <w:rPr>
          <w:rFonts w:ascii="Arial" w:eastAsia="Arial" w:hAnsi="Arial" w:cs="Arial"/>
          <w:b w:val="0"/>
          <w:color w:val="000000"/>
          <w:sz w:val="24"/>
          <w:szCs w:val="24"/>
        </w:rPr>
      </w:pPr>
      <w:r w:rsidRPr="002665E9">
        <w:rPr>
          <w:rFonts w:ascii="Arial" w:eastAsia="Arial" w:hAnsi="Arial" w:cs="Arial"/>
          <w:b w:val="0"/>
          <w:color w:val="000000"/>
          <w:sz w:val="24"/>
          <w:szCs w:val="24"/>
          <w:vertAlign w:val="superscript"/>
        </w:rPr>
        <w:t>1)</w:t>
      </w:r>
      <w:r w:rsidR="00567BD3" w:rsidRPr="00567BD3">
        <w:rPr>
          <w:rFonts w:ascii="Arial" w:eastAsia="Arial" w:hAnsi="Arial" w:cs="Arial"/>
          <w:b w:val="0"/>
          <w:color w:val="000000"/>
          <w:sz w:val="24"/>
          <w:szCs w:val="24"/>
        </w:rPr>
        <w:t>EN 60335-1 и EN 60335-2-64 применимы</w:t>
      </w:r>
    </w:p>
    <w:p w:rsidR="00DD0587" w:rsidRPr="00DD0587" w:rsidRDefault="00DD0587" w:rsidP="00DD0587">
      <w:pPr>
        <w:ind w:left="20" w:firstLine="547"/>
        <w:jc w:val="both"/>
        <w:outlineLvl w:val="2"/>
        <w:rPr>
          <w:rFonts w:ascii="Arial" w:eastAsia="Arial Unicode MS" w:hAnsi="Arial" w:cs="Arial"/>
          <w:b/>
          <w:bCs/>
          <w:sz w:val="28"/>
          <w:szCs w:val="28"/>
        </w:rPr>
      </w:pPr>
      <w:bookmarkStart w:id="2" w:name="bookmark12"/>
      <w:r w:rsidRPr="00DD0587">
        <w:rPr>
          <w:rFonts w:ascii="Arial" w:eastAsia="Arial Unicode MS" w:hAnsi="Arial" w:cs="Arial"/>
          <w:b/>
          <w:bCs/>
          <w:sz w:val="28"/>
          <w:szCs w:val="28"/>
        </w:rPr>
        <w:t>_________________________________________________</w:t>
      </w:r>
      <w:r w:rsidR="00DC5E13">
        <w:rPr>
          <w:rFonts w:ascii="Arial" w:eastAsia="Arial Unicode MS" w:hAnsi="Arial" w:cs="Arial"/>
          <w:b/>
          <w:bCs/>
          <w:sz w:val="28"/>
          <w:szCs w:val="28"/>
        </w:rPr>
        <w:t>_______</w:t>
      </w:r>
    </w:p>
    <w:p w:rsidR="001C3020" w:rsidRPr="00DD0587" w:rsidRDefault="00DD0587" w:rsidP="00DD0587">
      <w:pPr>
        <w:ind w:left="20" w:firstLine="547"/>
        <w:jc w:val="both"/>
        <w:outlineLvl w:val="2"/>
        <w:rPr>
          <w:rFonts w:ascii="Arial" w:eastAsia="Arial Unicode MS" w:hAnsi="Arial" w:cs="Arial"/>
          <w:bCs/>
        </w:rPr>
      </w:pPr>
      <w:r w:rsidRPr="00DD0587">
        <w:rPr>
          <w:rFonts w:ascii="Arial" w:eastAsia="Arial Unicode MS" w:hAnsi="Arial" w:cs="Arial"/>
          <w:bCs/>
        </w:rPr>
        <w:t>Проект, KZ, первая редакция</w:t>
      </w:r>
    </w:p>
    <w:p w:rsidR="00984D79" w:rsidRDefault="00984D79" w:rsidP="00984D79">
      <w:pPr>
        <w:ind w:left="20" w:firstLine="547"/>
        <w:jc w:val="both"/>
        <w:outlineLvl w:val="2"/>
        <w:rPr>
          <w:rFonts w:ascii="Arial" w:eastAsia="Arial Unicode MS" w:hAnsi="Arial" w:cs="Arial"/>
          <w:b/>
          <w:bCs/>
        </w:rPr>
      </w:pPr>
      <w:r w:rsidRPr="00986F3E">
        <w:rPr>
          <w:rFonts w:ascii="Arial" w:eastAsia="Arial Unicode MS" w:hAnsi="Arial" w:cs="Arial"/>
          <w:b/>
          <w:bCs/>
        </w:rPr>
        <w:lastRenderedPageBreak/>
        <w:t>2 Нормативные ссылки</w:t>
      </w:r>
    </w:p>
    <w:p w:rsidR="002D3699" w:rsidRPr="00986F3E" w:rsidRDefault="002D3699" w:rsidP="00984D79">
      <w:pPr>
        <w:ind w:left="20" w:firstLine="547"/>
        <w:jc w:val="both"/>
        <w:outlineLvl w:val="2"/>
        <w:rPr>
          <w:rFonts w:ascii="Arial" w:eastAsia="Arial Unicode MS" w:hAnsi="Arial" w:cs="Arial"/>
          <w:b/>
          <w:bCs/>
        </w:rPr>
      </w:pPr>
    </w:p>
    <w:p w:rsidR="004A227C" w:rsidRDefault="004A227C" w:rsidP="00770225">
      <w:pPr>
        <w:autoSpaceDE w:val="0"/>
        <w:autoSpaceDN w:val="0"/>
        <w:adjustRightInd w:val="0"/>
        <w:ind w:firstLine="567"/>
        <w:jc w:val="both"/>
        <w:rPr>
          <w:rFonts w:ascii="Arial" w:hAnsi="Arial" w:cs="Arial"/>
          <w:color w:val="000000"/>
        </w:rPr>
      </w:pPr>
      <w:r w:rsidRPr="004A227C">
        <w:rPr>
          <w:rFonts w:ascii="Arial" w:hAnsi="Arial" w:cs="Arial"/>
          <w:color w:val="000000"/>
        </w:rPr>
        <w:t>В настоящем стандарте использованы ссылки на следующие стандарты. Для датированных ссылок применяют только указанное издание. Для недатированных ссылок применяют последние издания, включая любые изменения и поправки.</w:t>
      </w:r>
    </w:p>
    <w:p w:rsidR="005814C6" w:rsidRDefault="005814C6" w:rsidP="004A227C">
      <w:pPr>
        <w:autoSpaceDE w:val="0"/>
        <w:autoSpaceDN w:val="0"/>
        <w:adjustRightInd w:val="0"/>
        <w:ind w:firstLine="567"/>
        <w:jc w:val="both"/>
        <w:rPr>
          <w:rFonts w:ascii="Arial" w:hAnsi="Arial" w:cs="Arial"/>
          <w:color w:val="000000"/>
        </w:rPr>
      </w:pPr>
      <w:r w:rsidRPr="005814C6">
        <w:rPr>
          <w:rFonts w:ascii="Arial" w:hAnsi="Arial" w:cs="Arial"/>
          <w:color w:val="000000"/>
          <w:lang w:val="en-US"/>
        </w:rPr>
        <w:t>EN 614- 1:2006 Safety of machinery - Ergonomic design principles - Part 1: Terminology and general principles (</w:t>
      </w:r>
      <w:r w:rsidRPr="005814C6">
        <w:rPr>
          <w:rFonts w:ascii="Arial" w:hAnsi="Arial" w:cs="Arial"/>
          <w:color w:val="000000"/>
        </w:rPr>
        <w:t>Безопасность</w:t>
      </w:r>
      <w:r w:rsidRPr="005814C6">
        <w:rPr>
          <w:rFonts w:ascii="Arial" w:hAnsi="Arial" w:cs="Arial"/>
          <w:color w:val="000000"/>
          <w:lang w:val="en-US"/>
        </w:rPr>
        <w:t xml:space="preserve"> </w:t>
      </w:r>
      <w:r w:rsidRPr="005814C6">
        <w:rPr>
          <w:rFonts w:ascii="Arial" w:hAnsi="Arial" w:cs="Arial"/>
          <w:color w:val="000000"/>
        </w:rPr>
        <w:t>оборудования</w:t>
      </w:r>
      <w:r w:rsidRPr="005814C6">
        <w:rPr>
          <w:rFonts w:ascii="Arial" w:hAnsi="Arial" w:cs="Arial"/>
          <w:color w:val="000000"/>
          <w:lang w:val="en-US"/>
        </w:rPr>
        <w:t xml:space="preserve">. </w:t>
      </w:r>
      <w:r w:rsidRPr="005814C6">
        <w:rPr>
          <w:rFonts w:ascii="Arial" w:hAnsi="Arial" w:cs="Arial"/>
          <w:color w:val="000000"/>
        </w:rPr>
        <w:t>Эргономические принципы конструирования. Часть 1. Термины, определения и общие принципы конструирования);</w:t>
      </w:r>
    </w:p>
    <w:p w:rsidR="004A227C" w:rsidRPr="004A227C" w:rsidRDefault="005814C6" w:rsidP="004A227C">
      <w:pPr>
        <w:autoSpaceDE w:val="0"/>
        <w:autoSpaceDN w:val="0"/>
        <w:adjustRightInd w:val="0"/>
        <w:ind w:firstLine="567"/>
        <w:jc w:val="both"/>
        <w:rPr>
          <w:rFonts w:ascii="Arial" w:hAnsi="Arial" w:cs="Arial"/>
          <w:color w:val="000000"/>
        </w:rPr>
      </w:pPr>
      <w:r w:rsidRPr="005C0680">
        <w:rPr>
          <w:rFonts w:ascii="Arial" w:hAnsi="Arial" w:cs="Arial"/>
          <w:color w:val="000000"/>
          <w:lang w:val="en-US"/>
        </w:rPr>
        <w:t>EN 953</w:t>
      </w:r>
      <w:r w:rsidR="004A227C" w:rsidRPr="005C0680">
        <w:rPr>
          <w:rFonts w:ascii="Arial" w:hAnsi="Arial" w:cs="Arial"/>
          <w:color w:val="000000"/>
          <w:lang w:val="en-US"/>
        </w:rPr>
        <w:t xml:space="preserve"> </w:t>
      </w:r>
      <w:r w:rsidR="005C0680" w:rsidRPr="005C0680">
        <w:rPr>
          <w:rFonts w:ascii="Arial" w:hAnsi="Arial" w:cs="Arial"/>
          <w:color w:val="000000"/>
          <w:lang w:val="en-US"/>
        </w:rPr>
        <w:t>Safety of machinery — Guards — General requirements for the design and construction of fixed and movable guards (</w:t>
      </w:r>
      <w:r w:rsidR="004A227C" w:rsidRPr="004A227C">
        <w:rPr>
          <w:rFonts w:ascii="Arial" w:hAnsi="Arial" w:cs="Arial"/>
          <w:color w:val="000000"/>
        </w:rPr>
        <w:t>Безопасность</w:t>
      </w:r>
      <w:r w:rsidR="004A227C" w:rsidRPr="005C0680">
        <w:rPr>
          <w:rFonts w:ascii="Arial" w:hAnsi="Arial" w:cs="Arial"/>
          <w:color w:val="000000"/>
          <w:lang w:val="en-US"/>
        </w:rPr>
        <w:t xml:space="preserve"> </w:t>
      </w:r>
      <w:r w:rsidR="004A227C" w:rsidRPr="004A227C">
        <w:rPr>
          <w:rFonts w:ascii="Arial" w:hAnsi="Arial" w:cs="Arial"/>
          <w:color w:val="000000"/>
        </w:rPr>
        <w:t>машин</w:t>
      </w:r>
      <w:r w:rsidR="004A227C" w:rsidRPr="005C0680">
        <w:rPr>
          <w:rFonts w:ascii="Arial" w:hAnsi="Arial" w:cs="Arial"/>
          <w:color w:val="000000"/>
          <w:lang w:val="en-US"/>
        </w:rPr>
        <w:t xml:space="preserve">. </w:t>
      </w:r>
      <w:r w:rsidR="004A227C" w:rsidRPr="004A227C">
        <w:rPr>
          <w:rFonts w:ascii="Arial" w:hAnsi="Arial" w:cs="Arial"/>
          <w:color w:val="000000"/>
        </w:rPr>
        <w:t>Ограждения. Общие требования к проектированию и изготовлению стац</w:t>
      </w:r>
      <w:r w:rsidR="005C0680">
        <w:rPr>
          <w:rFonts w:ascii="Arial" w:hAnsi="Arial" w:cs="Arial"/>
          <w:color w:val="000000"/>
        </w:rPr>
        <w:t>ионарных и подвижных ограждений);</w:t>
      </w:r>
    </w:p>
    <w:p w:rsidR="005814C6" w:rsidRDefault="005814C6" w:rsidP="004A227C">
      <w:pPr>
        <w:autoSpaceDE w:val="0"/>
        <w:autoSpaceDN w:val="0"/>
        <w:adjustRightInd w:val="0"/>
        <w:ind w:firstLine="567"/>
        <w:jc w:val="both"/>
        <w:rPr>
          <w:rFonts w:ascii="Arial" w:hAnsi="Arial" w:cs="Arial"/>
          <w:color w:val="000000"/>
        </w:rPr>
      </w:pPr>
      <w:r w:rsidRPr="005814C6">
        <w:rPr>
          <w:rFonts w:ascii="Arial" w:hAnsi="Arial" w:cs="Arial"/>
          <w:color w:val="000000"/>
        </w:rPr>
        <w:t>EN 1672</w:t>
      </w:r>
      <w:r w:rsidR="00D30E3D">
        <w:rPr>
          <w:rFonts w:ascii="Arial" w:hAnsi="Arial" w:cs="Arial"/>
          <w:color w:val="000000"/>
        </w:rPr>
        <w:t>-</w:t>
      </w:r>
      <w:r w:rsidRPr="005814C6">
        <w:rPr>
          <w:rFonts w:ascii="Arial" w:hAnsi="Arial" w:cs="Arial"/>
          <w:color w:val="000000"/>
        </w:rPr>
        <w:t xml:space="preserve"> 2:2005 </w:t>
      </w:r>
      <w:proofErr w:type="spellStart"/>
      <w:r w:rsidRPr="005814C6">
        <w:rPr>
          <w:rFonts w:ascii="Arial" w:hAnsi="Arial" w:cs="Arial"/>
          <w:color w:val="000000"/>
        </w:rPr>
        <w:t>Food</w:t>
      </w:r>
      <w:proofErr w:type="spellEnd"/>
      <w:r w:rsidRPr="005814C6">
        <w:rPr>
          <w:rFonts w:ascii="Arial" w:hAnsi="Arial" w:cs="Arial"/>
          <w:color w:val="000000"/>
        </w:rPr>
        <w:t xml:space="preserve"> </w:t>
      </w:r>
      <w:proofErr w:type="spellStart"/>
      <w:r w:rsidRPr="005814C6">
        <w:rPr>
          <w:rFonts w:ascii="Arial" w:hAnsi="Arial" w:cs="Arial"/>
          <w:color w:val="000000"/>
        </w:rPr>
        <w:t>processing</w:t>
      </w:r>
      <w:proofErr w:type="spellEnd"/>
      <w:r w:rsidRPr="005814C6">
        <w:rPr>
          <w:rFonts w:ascii="Arial" w:hAnsi="Arial" w:cs="Arial"/>
          <w:color w:val="000000"/>
        </w:rPr>
        <w:t xml:space="preserve"> </w:t>
      </w:r>
      <w:proofErr w:type="spellStart"/>
      <w:r w:rsidRPr="005814C6">
        <w:rPr>
          <w:rFonts w:ascii="Arial" w:hAnsi="Arial" w:cs="Arial"/>
          <w:color w:val="000000"/>
        </w:rPr>
        <w:t>machinery</w:t>
      </w:r>
      <w:proofErr w:type="spellEnd"/>
      <w:r w:rsidRPr="005814C6">
        <w:rPr>
          <w:rFonts w:ascii="Arial" w:hAnsi="Arial" w:cs="Arial"/>
          <w:color w:val="000000"/>
        </w:rPr>
        <w:t xml:space="preserve"> - </w:t>
      </w:r>
      <w:proofErr w:type="spellStart"/>
      <w:r w:rsidRPr="005814C6">
        <w:rPr>
          <w:rFonts w:ascii="Arial" w:hAnsi="Arial" w:cs="Arial"/>
          <w:color w:val="000000"/>
        </w:rPr>
        <w:t>Basic</w:t>
      </w:r>
      <w:proofErr w:type="spellEnd"/>
      <w:r w:rsidRPr="005814C6">
        <w:rPr>
          <w:rFonts w:ascii="Arial" w:hAnsi="Arial" w:cs="Arial"/>
          <w:color w:val="000000"/>
        </w:rPr>
        <w:t xml:space="preserve"> </w:t>
      </w:r>
      <w:proofErr w:type="spellStart"/>
      <w:r w:rsidRPr="005814C6">
        <w:rPr>
          <w:rFonts w:ascii="Arial" w:hAnsi="Arial" w:cs="Arial"/>
          <w:color w:val="000000"/>
        </w:rPr>
        <w:t>concepts</w:t>
      </w:r>
      <w:proofErr w:type="spellEnd"/>
      <w:r w:rsidRPr="005814C6">
        <w:rPr>
          <w:rFonts w:ascii="Arial" w:hAnsi="Arial" w:cs="Arial"/>
          <w:color w:val="000000"/>
        </w:rPr>
        <w:t xml:space="preserve"> - </w:t>
      </w:r>
      <w:proofErr w:type="spellStart"/>
      <w:r w:rsidRPr="005814C6">
        <w:rPr>
          <w:rFonts w:ascii="Arial" w:hAnsi="Arial" w:cs="Arial"/>
          <w:color w:val="000000"/>
        </w:rPr>
        <w:t>Part</w:t>
      </w:r>
      <w:proofErr w:type="spellEnd"/>
      <w:r w:rsidRPr="005814C6">
        <w:rPr>
          <w:rFonts w:ascii="Arial" w:hAnsi="Arial" w:cs="Arial"/>
          <w:color w:val="000000"/>
        </w:rPr>
        <w:t xml:space="preserve"> 2: </w:t>
      </w:r>
      <w:proofErr w:type="spellStart"/>
      <w:r w:rsidRPr="005814C6">
        <w:rPr>
          <w:rFonts w:ascii="Arial" w:hAnsi="Arial" w:cs="Arial"/>
          <w:color w:val="000000"/>
        </w:rPr>
        <w:t>Hygiene</w:t>
      </w:r>
      <w:proofErr w:type="spellEnd"/>
      <w:r w:rsidRPr="005814C6">
        <w:rPr>
          <w:rFonts w:ascii="Arial" w:hAnsi="Arial" w:cs="Arial"/>
          <w:color w:val="000000"/>
        </w:rPr>
        <w:t xml:space="preserve"> </w:t>
      </w:r>
      <w:proofErr w:type="spellStart"/>
      <w:r w:rsidRPr="005814C6">
        <w:rPr>
          <w:rFonts w:ascii="Arial" w:hAnsi="Arial" w:cs="Arial"/>
          <w:color w:val="000000"/>
        </w:rPr>
        <w:t>requirements</w:t>
      </w:r>
      <w:proofErr w:type="spellEnd"/>
      <w:r w:rsidRPr="005814C6">
        <w:rPr>
          <w:rFonts w:ascii="Arial" w:hAnsi="Arial" w:cs="Arial"/>
          <w:color w:val="000000"/>
        </w:rPr>
        <w:t xml:space="preserve"> (Оборудование для пищевой промышленности - Основные понятия - Часть 2: Гигиенические требования;</w:t>
      </w:r>
    </w:p>
    <w:p w:rsidR="005814C6" w:rsidRPr="001C2B25" w:rsidRDefault="005814C6" w:rsidP="004A227C">
      <w:pPr>
        <w:autoSpaceDE w:val="0"/>
        <w:autoSpaceDN w:val="0"/>
        <w:adjustRightInd w:val="0"/>
        <w:ind w:firstLine="567"/>
        <w:jc w:val="both"/>
        <w:rPr>
          <w:rFonts w:ascii="Arial" w:hAnsi="Arial" w:cs="Arial"/>
          <w:color w:val="000000"/>
          <w:lang w:val="en-US"/>
        </w:rPr>
      </w:pPr>
      <w:r w:rsidRPr="005814C6">
        <w:rPr>
          <w:rFonts w:ascii="Arial" w:hAnsi="Arial" w:cs="Arial"/>
          <w:color w:val="000000"/>
          <w:lang w:val="en-US"/>
        </w:rPr>
        <w:t>EN 60204</w:t>
      </w:r>
      <w:r w:rsidR="00D30E3D" w:rsidRPr="00D30E3D">
        <w:rPr>
          <w:rFonts w:ascii="Arial" w:hAnsi="Arial" w:cs="Arial"/>
          <w:color w:val="000000"/>
          <w:lang w:val="en-US"/>
        </w:rPr>
        <w:t>-</w:t>
      </w:r>
      <w:r w:rsidRPr="005814C6">
        <w:rPr>
          <w:rFonts w:ascii="Arial" w:hAnsi="Arial" w:cs="Arial"/>
          <w:color w:val="000000"/>
          <w:lang w:val="en-US"/>
        </w:rPr>
        <w:t xml:space="preserve"> 1:2006 Safety of machinery - Electrical equipment of machines - Part 1: General requirements (</w:t>
      </w:r>
      <w:r w:rsidRPr="005814C6">
        <w:rPr>
          <w:rFonts w:ascii="Arial" w:hAnsi="Arial" w:cs="Arial"/>
          <w:color w:val="000000"/>
        </w:rPr>
        <w:t>Безопасность</w:t>
      </w:r>
      <w:r w:rsidRPr="005814C6">
        <w:rPr>
          <w:rFonts w:ascii="Arial" w:hAnsi="Arial" w:cs="Arial"/>
          <w:color w:val="000000"/>
          <w:lang w:val="en-US"/>
        </w:rPr>
        <w:t xml:space="preserve"> </w:t>
      </w:r>
      <w:r w:rsidRPr="005814C6">
        <w:rPr>
          <w:rFonts w:ascii="Arial" w:hAnsi="Arial" w:cs="Arial"/>
          <w:color w:val="000000"/>
        </w:rPr>
        <w:t>машин</w:t>
      </w:r>
      <w:r w:rsidRPr="005814C6">
        <w:rPr>
          <w:rFonts w:ascii="Arial" w:hAnsi="Arial" w:cs="Arial"/>
          <w:color w:val="000000"/>
          <w:lang w:val="en-US"/>
        </w:rPr>
        <w:t xml:space="preserve">. </w:t>
      </w:r>
      <w:r w:rsidRPr="005814C6">
        <w:rPr>
          <w:rFonts w:ascii="Arial" w:hAnsi="Arial" w:cs="Arial"/>
          <w:color w:val="000000"/>
        </w:rPr>
        <w:t>Электрооборудование</w:t>
      </w:r>
      <w:r w:rsidRPr="001C2B25">
        <w:rPr>
          <w:rFonts w:ascii="Arial" w:hAnsi="Arial" w:cs="Arial"/>
          <w:color w:val="000000"/>
          <w:lang w:val="en-US"/>
        </w:rPr>
        <w:t xml:space="preserve"> </w:t>
      </w:r>
      <w:r w:rsidRPr="005814C6">
        <w:rPr>
          <w:rFonts w:ascii="Arial" w:hAnsi="Arial" w:cs="Arial"/>
          <w:color w:val="000000"/>
        </w:rPr>
        <w:t>машин</w:t>
      </w:r>
      <w:r w:rsidRPr="001C2B25">
        <w:rPr>
          <w:rFonts w:ascii="Arial" w:hAnsi="Arial" w:cs="Arial"/>
          <w:color w:val="000000"/>
          <w:lang w:val="en-US"/>
        </w:rPr>
        <w:t xml:space="preserve">. </w:t>
      </w:r>
      <w:r w:rsidRPr="005814C6">
        <w:rPr>
          <w:rFonts w:ascii="Arial" w:hAnsi="Arial" w:cs="Arial"/>
          <w:color w:val="000000"/>
        </w:rPr>
        <w:t>Часть</w:t>
      </w:r>
      <w:r w:rsidRPr="001C2B25">
        <w:rPr>
          <w:rFonts w:ascii="Arial" w:hAnsi="Arial" w:cs="Arial"/>
          <w:color w:val="000000"/>
          <w:lang w:val="en-US"/>
        </w:rPr>
        <w:t xml:space="preserve"> 1. </w:t>
      </w:r>
      <w:r w:rsidRPr="005814C6">
        <w:rPr>
          <w:rFonts w:ascii="Arial" w:hAnsi="Arial" w:cs="Arial"/>
          <w:color w:val="000000"/>
        </w:rPr>
        <w:t>Общие</w:t>
      </w:r>
      <w:r w:rsidRPr="001C2B25">
        <w:rPr>
          <w:rFonts w:ascii="Arial" w:hAnsi="Arial" w:cs="Arial"/>
          <w:color w:val="000000"/>
          <w:lang w:val="en-US"/>
        </w:rPr>
        <w:t xml:space="preserve"> </w:t>
      </w:r>
      <w:r w:rsidRPr="005814C6">
        <w:rPr>
          <w:rFonts w:ascii="Arial" w:hAnsi="Arial" w:cs="Arial"/>
          <w:color w:val="000000"/>
        </w:rPr>
        <w:t>требования</w:t>
      </w:r>
      <w:r w:rsidRPr="001C2B25">
        <w:rPr>
          <w:rFonts w:ascii="Arial" w:hAnsi="Arial" w:cs="Arial"/>
          <w:color w:val="000000"/>
          <w:lang w:val="en-US"/>
        </w:rPr>
        <w:t>);</w:t>
      </w:r>
    </w:p>
    <w:p w:rsidR="000C5F40" w:rsidRPr="00D30E3D" w:rsidRDefault="00C16349" w:rsidP="004A227C">
      <w:pPr>
        <w:autoSpaceDE w:val="0"/>
        <w:autoSpaceDN w:val="0"/>
        <w:adjustRightInd w:val="0"/>
        <w:ind w:firstLine="567"/>
        <w:jc w:val="both"/>
        <w:rPr>
          <w:rFonts w:ascii="Arial" w:hAnsi="Arial" w:cs="Arial"/>
          <w:color w:val="000000"/>
          <w:lang w:val="en-US"/>
        </w:rPr>
      </w:pPr>
      <w:r w:rsidRPr="00D30E3D">
        <w:rPr>
          <w:rFonts w:ascii="Arial" w:hAnsi="Arial" w:cs="Arial"/>
          <w:color w:val="000000"/>
          <w:lang w:val="en-US"/>
        </w:rPr>
        <w:t>EN 60529</w:t>
      </w:r>
      <w:r w:rsidR="004A227C" w:rsidRPr="00D30E3D">
        <w:rPr>
          <w:rFonts w:ascii="Arial" w:hAnsi="Arial" w:cs="Arial"/>
          <w:color w:val="000000"/>
          <w:lang w:val="en-US"/>
        </w:rPr>
        <w:t xml:space="preserve"> </w:t>
      </w:r>
      <w:r w:rsidR="00D30E3D" w:rsidRPr="00D30E3D">
        <w:rPr>
          <w:rFonts w:ascii="Arial" w:hAnsi="Arial" w:cs="Arial"/>
          <w:color w:val="000000"/>
          <w:lang w:val="en-US"/>
        </w:rPr>
        <w:t>Degrees of protection provided by enclosures (IP Code) (</w:t>
      </w:r>
      <w:r w:rsidR="004A227C" w:rsidRPr="004A227C">
        <w:rPr>
          <w:rFonts w:ascii="Arial" w:hAnsi="Arial" w:cs="Arial"/>
          <w:color w:val="000000"/>
        </w:rPr>
        <w:t>Степени</w:t>
      </w:r>
      <w:r w:rsidR="004A227C" w:rsidRPr="00D30E3D">
        <w:rPr>
          <w:rFonts w:ascii="Arial" w:hAnsi="Arial" w:cs="Arial"/>
          <w:color w:val="000000"/>
          <w:lang w:val="en-US"/>
        </w:rPr>
        <w:t xml:space="preserve"> </w:t>
      </w:r>
      <w:r w:rsidR="004A227C" w:rsidRPr="004A227C">
        <w:rPr>
          <w:rFonts w:ascii="Arial" w:hAnsi="Arial" w:cs="Arial"/>
          <w:color w:val="000000"/>
        </w:rPr>
        <w:t>защиты</w:t>
      </w:r>
      <w:r w:rsidR="004A227C" w:rsidRPr="00D30E3D">
        <w:rPr>
          <w:rFonts w:ascii="Arial" w:hAnsi="Arial" w:cs="Arial"/>
          <w:color w:val="000000"/>
          <w:lang w:val="en-US"/>
        </w:rPr>
        <w:t xml:space="preserve">, </w:t>
      </w:r>
      <w:r w:rsidR="004A227C" w:rsidRPr="004A227C">
        <w:rPr>
          <w:rFonts w:ascii="Arial" w:hAnsi="Arial" w:cs="Arial"/>
          <w:color w:val="000000"/>
        </w:rPr>
        <w:t>обеспечиваемые</w:t>
      </w:r>
      <w:r w:rsidR="00D30E3D" w:rsidRPr="00D30E3D">
        <w:rPr>
          <w:rFonts w:ascii="Arial" w:hAnsi="Arial" w:cs="Arial"/>
          <w:color w:val="000000"/>
          <w:lang w:val="en-US"/>
        </w:rPr>
        <w:t xml:space="preserve"> </w:t>
      </w:r>
      <w:r w:rsidR="00D30E3D">
        <w:rPr>
          <w:rFonts w:ascii="Arial" w:hAnsi="Arial" w:cs="Arial"/>
          <w:color w:val="000000"/>
        </w:rPr>
        <w:t>оболочками</w:t>
      </w:r>
      <w:r w:rsidR="00D30E3D" w:rsidRPr="00D30E3D">
        <w:rPr>
          <w:rFonts w:ascii="Arial" w:hAnsi="Arial" w:cs="Arial"/>
          <w:color w:val="000000"/>
          <w:lang w:val="en-US"/>
        </w:rPr>
        <w:t xml:space="preserve"> (</w:t>
      </w:r>
      <w:r w:rsidR="00D30E3D">
        <w:rPr>
          <w:rFonts w:ascii="Arial" w:hAnsi="Arial" w:cs="Arial"/>
          <w:color w:val="000000"/>
        </w:rPr>
        <w:t>код</w:t>
      </w:r>
      <w:r w:rsidR="00D30E3D" w:rsidRPr="00D30E3D">
        <w:rPr>
          <w:rFonts w:ascii="Arial" w:hAnsi="Arial" w:cs="Arial"/>
          <w:color w:val="000000"/>
          <w:lang w:val="en-US"/>
        </w:rPr>
        <w:t xml:space="preserve"> IP));</w:t>
      </w:r>
    </w:p>
    <w:p w:rsidR="005814C6" w:rsidRPr="001C2B25" w:rsidRDefault="00D30E3D" w:rsidP="005814C6">
      <w:pPr>
        <w:autoSpaceDE w:val="0"/>
        <w:autoSpaceDN w:val="0"/>
        <w:adjustRightInd w:val="0"/>
        <w:ind w:firstLine="567"/>
        <w:jc w:val="both"/>
        <w:rPr>
          <w:rFonts w:ascii="Arial" w:hAnsi="Arial" w:cs="Arial"/>
          <w:color w:val="000000"/>
          <w:lang w:val="en-US"/>
        </w:rPr>
      </w:pPr>
      <w:r w:rsidRPr="00D30E3D">
        <w:rPr>
          <w:rFonts w:ascii="Arial" w:hAnsi="Arial" w:cs="Arial"/>
          <w:color w:val="000000"/>
          <w:lang w:val="en-US"/>
        </w:rPr>
        <w:t>EN ISO 3743- 1 Acoustics — Determination of sound power levels and sound energy levels of noise sources using sound pressure — Engineering methods for small movable sources in reverberant fields — Part 1: Comparison method for a hard-walled test room (</w:t>
      </w:r>
      <w:r w:rsidR="005814C6" w:rsidRPr="005814C6">
        <w:rPr>
          <w:rFonts w:ascii="Arial" w:hAnsi="Arial" w:cs="Arial"/>
          <w:color w:val="000000"/>
        </w:rPr>
        <w:t>Акустика</w:t>
      </w:r>
      <w:r w:rsidR="005814C6" w:rsidRPr="00D30E3D">
        <w:rPr>
          <w:rFonts w:ascii="Arial" w:hAnsi="Arial" w:cs="Arial"/>
          <w:color w:val="000000"/>
          <w:lang w:val="en-US"/>
        </w:rPr>
        <w:t xml:space="preserve">. </w:t>
      </w:r>
      <w:r w:rsidR="005814C6" w:rsidRPr="005814C6">
        <w:rPr>
          <w:rFonts w:ascii="Arial" w:hAnsi="Arial" w:cs="Arial"/>
          <w:color w:val="000000"/>
        </w:rPr>
        <w:t>Определение уровней звуковой мощности и звуковой энергии источников шума с использованием звукового давления. Технические методы для небольших подвижных источников в реверберирующих полях. Часть 1. Метод</w:t>
      </w:r>
      <w:r w:rsidR="005814C6" w:rsidRPr="001C2B25">
        <w:rPr>
          <w:rFonts w:ascii="Arial" w:hAnsi="Arial" w:cs="Arial"/>
          <w:color w:val="000000"/>
          <w:lang w:val="en-US"/>
        </w:rPr>
        <w:t xml:space="preserve"> </w:t>
      </w:r>
      <w:r w:rsidR="005814C6" w:rsidRPr="005814C6">
        <w:rPr>
          <w:rFonts w:ascii="Arial" w:hAnsi="Arial" w:cs="Arial"/>
          <w:color w:val="000000"/>
        </w:rPr>
        <w:t>сравнения</w:t>
      </w:r>
      <w:r w:rsidR="005814C6" w:rsidRPr="001C2B25">
        <w:rPr>
          <w:rFonts w:ascii="Arial" w:hAnsi="Arial" w:cs="Arial"/>
          <w:color w:val="000000"/>
          <w:lang w:val="en-US"/>
        </w:rPr>
        <w:t xml:space="preserve"> </w:t>
      </w:r>
      <w:r w:rsidR="005814C6" w:rsidRPr="005814C6">
        <w:rPr>
          <w:rFonts w:ascii="Arial" w:hAnsi="Arial" w:cs="Arial"/>
          <w:color w:val="000000"/>
        </w:rPr>
        <w:t>для</w:t>
      </w:r>
      <w:r w:rsidR="005814C6" w:rsidRPr="001C2B25">
        <w:rPr>
          <w:rFonts w:ascii="Arial" w:hAnsi="Arial" w:cs="Arial"/>
          <w:color w:val="000000"/>
          <w:lang w:val="en-US"/>
        </w:rPr>
        <w:t xml:space="preserve"> </w:t>
      </w:r>
      <w:r w:rsidR="005814C6" w:rsidRPr="005814C6">
        <w:rPr>
          <w:rFonts w:ascii="Arial" w:hAnsi="Arial" w:cs="Arial"/>
          <w:color w:val="000000"/>
        </w:rPr>
        <w:t>испытательного</w:t>
      </w:r>
      <w:r w:rsidR="005814C6" w:rsidRPr="001C2B25">
        <w:rPr>
          <w:rFonts w:ascii="Arial" w:hAnsi="Arial" w:cs="Arial"/>
          <w:color w:val="000000"/>
          <w:lang w:val="en-US"/>
        </w:rPr>
        <w:t xml:space="preserve"> </w:t>
      </w:r>
      <w:r w:rsidR="005814C6" w:rsidRPr="005814C6">
        <w:rPr>
          <w:rFonts w:ascii="Arial" w:hAnsi="Arial" w:cs="Arial"/>
          <w:color w:val="000000"/>
        </w:rPr>
        <w:t>помещения</w:t>
      </w:r>
      <w:r w:rsidR="005814C6" w:rsidRPr="001C2B25">
        <w:rPr>
          <w:rFonts w:ascii="Arial" w:hAnsi="Arial" w:cs="Arial"/>
          <w:color w:val="000000"/>
          <w:lang w:val="en-US"/>
        </w:rPr>
        <w:t xml:space="preserve"> </w:t>
      </w:r>
      <w:r w:rsidR="005814C6" w:rsidRPr="005814C6">
        <w:rPr>
          <w:rFonts w:ascii="Arial" w:hAnsi="Arial" w:cs="Arial"/>
          <w:color w:val="000000"/>
        </w:rPr>
        <w:t>с</w:t>
      </w:r>
      <w:r w:rsidRPr="001C2B25">
        <w:rPr>
          <w:rFonts w:ascii="Arial" w:hAnsi="Arial" w:cs="Arial"/>
          <w:color w:val="000000"/>
          <w:lang w:val="en-US"/>
        </w:rPr>
        <w:t xml:space="preserve"> </w:t>
      </w:r>
      <w:r>
        <w:rPr>
          <w:rFonts w:ascii="Arial" w:hAnsi="Arial" w:cs="Arial"/>
          <w:color w:val="000000"/>
        </w:rPr>
        <w:t>жесткими</w:t>
      </w:r>
      <w:r w:rsidRPr="001C2B25">
        <w:rPr>
          <w:rFonts w:ascii="Arial" w:hAnsi="Arial" w:cs="Arial"/>
          <w:color w:val="000000"/>
          <w:lang w:val="en-US"/>
        </w:rPr>
        <w:t xml:space="preserve"> </w:t>
      </w:r>
      <w:r>
        <w:rPr>
          <w:rFonts w:ascii="Arial" w:hAnsi="Arial" w:cs="Arial"/>
          <w:color w:val="000000"/>
        </w:rPr>
        <w:t>стенами</w:t>
      </w:r>
      <w:r w:rsidR="00BF51FC" w:rsidRPr="001C2B25">
        <w:rPr>
          <w:rFonts w:ascii="Arial" w:hAnsi="Arial" w:cs="Arial"/>
          <w:color w:val="000000"/>
          <w:lang w:val="en-US"/>
        </w:rPr>
        <w:t>);</w:t>
      </w:r>
    </w:p>
    <w:p w:rsidR="005814C6" w:rsidRPr="005814C6" w:rsidRDefault="00447459" w:rsidP="005814C6">
      <w:pPr>
        <w:autoSpaceDE w:val="0"/>
        <w:autoSpaceDN w:val="0"/>
        <w:adjustRightInd w:val="0"/>
        <w:ind w:firstLine="567"/>
        <w:jc w:val="both"/>
        <w:rPr>
          <w:rFonts w:ascii="Arial" w:hAnsi="Arial" w:cs="Arial"/>
          <w:color w:val="000000"/>
        </w:rPr>
      </w:pPr>
      <w:r w:rsidRPr="00BF51FC">
        <w:rPr>
          <w:rFonts w:ascii="Arial" w:hAnsi="Arial" w:cs="Arial"/>
          <w:color w:val="000000"/>
          <w:lang w:val="en-US"/>
        </w:rPr>
        <w:t xml:space="preserve">EN ISO 3744:2010 </w:t>
      </w:r>
      <w:r w:rsidR="00BF51FC" w:rsidRPr="00BF51FC">
        <w:rPr>
          <w:rFonts w:ascii="Arial" w:hAnsi="Arial" w:cs="Arial"/>
          <w:color w:val="000000"/>
          <w:lang w:val="en-US"/>
        </w:rPr>
        <w:t>Acoustics — Determination of sound power levels and sound energy levels of noise sources using sound pressure — Engineering methods for an essentially free field over a reflecting plane (</w:t>
      </w:r>
      <w:r w:rsidR="005814C6" w:rsidRPr="005814C6">
        <w:rPr>
          <w:rFonts w:ascii="Arial" w:hAnsi="Arial" w:cs="Arial"/>
          <w:color w:val="000000"/>
        </w:rPr>
        <w:t>Акустика</w:t>
      </w:r>
      <w:r w:rsidR="005814C6" w:rsidRPr="00BF51FC">
        <w:rPr>
          <w:rFonts w:ascii="Arial" w:hAnsi="Arial" w:cs="Arial"/>
          <w:color w:val="000000"/>
          <w:lang w:val="en-US"/>
        </w:rPr>
        <w:t xml:space="preserve">. </w:t>
      </w:r>
      <w:r w:rsidR="005814C6" w:rsidRPr="005814C6">
        <w:rPr>
          <w:rFonts w:ascii="Arial" w:hAnsi="Arial" w:cs="Arial"/>
          <w:color w:val="000000"/>
        </w:rPr>
        <w:t>Определение уровней звуковой мощности и уровней звуковой энергии источников шума с использованием звукового давления. Технические методы для практически свободного поля над отраж</w:t>
      </w:r>
      <w:r>
        <w:rPr>
          <w:rFonts w:ascii="Arial" w:hAnsi="Arial" w:cs="Arial"/>
          <w:color w:val="000000"/>
        </w:rPr>
        <w:t>ающей плоскостью</w:t>
      </w:r>
      <w:r w:rsidR="00BF51FC">
        <w:rPr>
          <w:rFonts w:ascii="Arial" w:hAnsi="Arial" w:cs="Arial"/>
          <w:color w:val="000000"/>
        </w:rPr>
        <w:t>);</w:t>
      </w:r>
    </w:p>
    <w:p w:rsidR="005814C6" w:rsidRPr="001C2B25" w:rsidRDefault="00BF51FC" w:rsidP="005814C6">
      <w:pPr>
        <w:autoSpaceDE w:val="0"/>
        <w:autoSpaceDN w:val="0"/>
        <w:adjustRightInd w:val="0"/>
        <w:ind w:firstLine="567"/>
        <w:jc w:val="both"/>
        <w:rPr>
          <w:rFonts w:ascii="Arial" w:hAnsi="Arial" w:cs="Arial"/>
          <w:color w:val="000000"/>
        </w:rPr>
      </w:pPr>
      <w:r w:rsidRPr="00BF51FC">
        <w:rPr>
          <w:rFonts w:ascii="Arial" w:hAnsi="Arial" w:cs="Arial"/>
          <w:color w:val="000000"/>
          <w:lang w:val="en-US"/>
        </w:rPr>
        <w:t>EN</w:t>
      </w:r>
      <w:r w:rsidRPr="001C2B25">
        <w:rPr>
          <w:rFonts w:ascii="Arial" w:hAnsi="Arial" w:cs="Arial"/>
          <w:color w:val="000000"/>
        </w:rPr>
        <w:t xml:space="preserve"> </w:t>
      </w:r>
      <w:r w:rsidRPr="00BF51FC">
        <w:rPr>
          <w:rFonts w:ascii="Arial" w:hAnsi="Arial" w:cs="Arial"/>
          <w:color w:val="000000"/>
          <w:lang w:val="en-US"/>
        </w:rPr>
        <w:t>ISO</w:t>
      </w:r>
      <w:r w:rsidRPr="001C2B25">
        <w:rPr>
          <w:rFonts w:ascii="Arial" w:hAnsi="Arial" w:cs="Arial"/>
          <w:color w:val="000000"/>
        </w:rPr>
        <w:t xml:space="preserve"> 4287 </w:t>
      </w:r>
      <w:r w:rsidR="00F270D5" w:rsidRPr="00F270D5">
        <w:rPr>
          <w:rFonts w:ascii="Arial" w:hAnsi="Arial" w:cs="Arial"/>
          <w:color w:val="000000"/>
          <w:lang w:val="en-US"/>
        </w:rPr>
        <w:t>Geometrical</w:t>
      </w:r>
      <w:r w:rsidR="00F270D5" w:rsidRPr="001C2B25">
        <w:rPr>
          <w:rFonts w:ascii="Arial" w:hAnsi="Arial" w:cs="Arial"/>
          <w:color w:val="000000"/>
        </w:rPr>
        <w:t xml:space="preserve"> </w:t>
      </w:r>
      <w:r w:rsidR="00F270D5" w:rsidRPr="00F270D5">
        <w:rPr>
          <w:rFonts w:ascii="Arial" w:hAnsi="Arial" w:cs="Arial"/>
          <w:color w:val="000000"/>
          <w:lang w:val="en-US"/>
        </w:rPr>
        <w:t>product</w:t>
      </w:r>
      <w:r w:rsidR="00F270D5" w:rsidRPr="001C2B25">
        <w:rPr>
          <w:rFonts w:ascii="Arial" w:hAnsi="Arial" w:cs="Arial"/>
          <w:color w:val="000000"/>
        </w:rPr>
        <w:t xml:space="preserve"> </w:t>
      </w:r>
      <w:r w:rsidR="00F270D5" w:rsidRPr="00F270D5">
        <w:rPr>
          <w:rFonts w:ascii="Arial" w:hAnsi="Arial" w:cs="Arial"/>
          <w:color w:val="000000"/>
          <w:lang w:val="en-US"/>
        </w:rPr>
        <w:t>specifications</w:t>
      </w:r>
      <w:r w:rsidR="00F270D5" w:rsidRPr="001C2B25">
        <w:rPr>
          <w:rFonts w:ascii="Arial" w:hAnsi="Arial" w:cs="Arial"/>
          <w:color w:val="000000"/>
        </w:rPr>
        <w:t xml:space="preserve"> (</w:t>
      </w:r>
      <w:r w:rsidR="00F270D5" w:rsidRPr="00F270D5">
        <w:rPr>
          <w:rFonts w:ascii="Arial" w:hAnsi="Arial" w:cs="Arial"/>
          <w:color w:val="000000"/>
          <w:lang w:val="en-US"/>
        </w:rPr>
        <w:t>GPS</w:t>
      </w:r>
      <w:r w:rsidR="00F270D5" w:rsidRPr="001C2B25">
        <w:rPr>
          <w:rFonts w:ascii="Arial" w:hAnsi="Arial" w:cs="Arial"/>
          <w:color w:val="000000"/>
        </w:rPr>
        <w:t xml:space="preserve">) — </w:t>
      </w:r>
      <w:r w:rsidR="00F270D5" w:rsidRPr="00F270D5">
        <w:rPr>
          <w:rFonts w:ascii="Arial" w:hAnsi="Arial" w:cs="Arial"/>
          <w:color w:val="000000"/>
          <w:lang w:val="en-US"/>
        </w:rPr>
        <w:t>Surface</w:t>
      </w:r>
      <w:r w:rsidR="00F270D5" w:rsidRPr="001C2B25">
        <w:rPr>
          <w:rFonts w:ascii="Arial" w:hAnsi="Arial" w:cs="Arial"/>
          <w:color w:val="000000"/>
        </w:rPr>
        <w:t xml:space="preserve"> </w:t>
      </w:r>
      <w:r w:rsidR="00F270D5" w:rsidRPr="00F270D5">
        <w:rPr>
          <w:rFonts w:ascii="Arial" w:hAnsi="Arial" w:cs="Arial"/>
          <w:color w:val="000000"/>
          <w:lang w:val="en-US"/>
        </w:rPr>
        <w:t>texture</w:t>
      </w:r>
      <w:r w:rsidR="00F270D5" w:rsidRPr="001C2B25">
        <w:rPr>
          <w:rFonts w:ascii="Arial" w:hAnsi="Arial" w:cs="Arial"/>
          <w:color w:val="000000"/>
        </w:rPr>
        <w:t xml:space="preserve">: </w:t>
      </w:r>
      <w:r w:rsidR="00F270D5" w:rsidRPr="00F270D5">
        <w:rPr>
          <w:rFonts w:ascii="Arial" w:hAnsi="Arial" w:cs="Arial"/>
          <w:color w:val="000000"/>
          <w:lang w:val="en-US"/>
        </w:rPr>
        <w:t>Profile</w:t>
      </w:r>
      <w:r w:rsidR="00F270D5" w:rsidRPr="001C2B25">
        <w:rPr>
          <w:rFonts w:ascii="Arial" w:hAnsi="Arial" w:cs="Arial"/>
          <w:color w:val="000000"/>
        </w:rPr>
        <w:t xml:space="preserve"> </w:t>
      </w:r>
      <w:r w:rsidR="00F270D5" w:rsidRPr="00F270D5">
        <w:rPr>
          <w:rFonts w:ascii="Arial" w:hAnsi="Arial" w:cs="Arial"/>
          <w:color w:val="000000"/>
          <w:lang w:val="en-US"/>
        </w:rPr>
        <w:t>method</w:t>
      </w:r>
      <w:r w:rsidR="00F270D5" w:rsidRPr="001C2B25">
        <w:rPr>
          <w:rFonts w:ascii="Arial" w:hAnsi="Arial" w:cs="Arial"/>
          <w:color w:val="000000"/>
        </w:rPr>
        <w:t xml:space="preserve"> — </w:t>
      </w:r>
      <w:r w:rsidR="00F270D5" w:rsidRPr="00F270D5">
        <w:rPr>
          <w:rFonts w:ascii="Arial" w:hAnsi="Arial" w:cs="Arial"/>
          <w:color w:val="000000"/>
          <w:lang w:val="en-US"/>
        </w:rPr>
        <w:t>Terms</w:t>
      </w:r>
      <w:r w:rsidR="00F270D5" w:rsidRPr="001C2B25">
        <w:rPr>
          <w:rFonts w:ascii="Arial" w:hAnsi="Arial" w:cs="Arial"/>
          <w:color w:val="000000"/>
        </w:rPr>
        <w:t xml:space="preserve">, </w:t>
      </w:r>
      <w:r w:rsidR="00F270D5" w:rsidRPr="00F270D5">
        <w:rPr>
          <w:rFonts w:ascii="Arial" w:hAnsi="Arial" w:cs="Arial"/>
          <w:color w:val="000000"/>
          <w:lang w:val="en-US"/>
        </w:rPr>
        <w:t>definitions</w:t>
      </w:r>
      <w:r w:rsidR="00F270D5" w:rsidRPr="001C2B25">
        <w:rPr>
          <w:rFonts w:ascii="Arial" w:hAnsi="Arial" w:cs="Arial"/>
          <w:color w:val="000000"/>
        </w:rPr>
        <w:t xml:space="preserve"> </w:t>
      </w:r>
      <w:r w:rsidR="00F270D5" w:rsidRPr="00F270D5">
        <w:rPr>
          <w:rFonts w:ascii="Arial" w:hAnsi="Arial" w:cs="Arial"/>
          <w:color w:val="000000"/>
          <w:lang w:val="en-US"/>
        </w:rPr>
        <w:t>and</w:t>
      </w:r>
      <w:r w:rsidR="00F270D5" w:rsidRPr="001C2B25">
        <w:rPr>
          <w:rFonts w:ascii="Arial" w:hAnsi="Arial" w:cs="Arial"/>
          <w:color w:val="000000"/>
        </w:rPr>
        <w:t xml:space="preserve"> </w:t>
      </w:r>
      <w:r w:rsidR="00F270D5" w:rsidRPr="00F270D5">
        <w:rPr>
          <w:rFonts w:ascii="Arial" w:hAnsi="Arial" w:cs="Arial"/>
          <w:color w:val="000000"/>
          <w:lang w:val="en-US"/>
        </w:rPr>
        <w:t>surface</w:t>
      </w:r>
      <w:r w:rsidR="00F270D5" w:rsidRPr="001C2B25">
        <w:rPr>
          <w:rFonts w:ascii="Arial" w:hAnsi="Arial" w:cs="Arial"/>
          <w:color w:val="000000"/>
        </w:rPr>
        <w:t xml:space="preserve"> </w:t>
      </w:r>
      <w:r w:rsidR="00F270D5" w:rsidRPr="00F270D5">
        <w:rPr>
          <w:rFonts w:ascii="Arial" w:hAnsi="Arial" w:cs="Arial"/>
          <w:color w:val="000000"/>
          <w:lang w:val="en-US"/>
        </w:rPr>
        <w:t>texture</w:t>
      </w:r>
      <w:r w:rsidR="00F270D5" w:rsidRPr="001C2B25">
        <w:rPr>
          <w:rFonts w:ascii="Arial" w:hAnsi="Arial" w:cs="Arial"/>
          <w:color w:val="000000"/>
        </w:rPr>
        <w:t xml:space="preserve"> </w:t>
      </w:r>
      <w:r w:rsidR="00F270D5" w:rsidRPr="00F270D5">
        <w:rPr>
          <w:rFonts w:ascii="Arial" w:hAnsi="Arial" w:cs="Arial"/>
          <w:color w:val="000000"/>
          <w:lang w:val="en-US"/>
        </w:rPr>
        <w:t>parameters</w:t>
      </w:r>
      <w:r w:rsidR="00F270D5" w:rsidRPr="001C2B25">
        <w:rPr>
          <w:rFonts w:ascii="Arial" w:hAnsi="Arial" w:cs="Arial"/>
          <w:color w:val="000000"/>
        </w:rPr>
        <w:t xml:space="preserve"> </w:t>
      </w:r>
      <w:r w:rsidRPr="001C2B25">
        <w:rPr>
          <w:rFonts w:ascii="Arial" w:hAnsi="Arial" w:cs="Arial"/>
          <w:color w:val="000000"/>
        </w:rPr>
        <w:t>(</w:t>
      </w:r>
      <w:r w:rsidR="005814C6" w:rsidRPr="005814C6">
        <w:rPr>
          <w:rFonts w:ascii="Arial" w:hAnsi="Arial" w:cs="Arial"/>
          <w:color w:val="000000"/>
        </w:rPr>
        <w:t>Геометрические</w:t>
      </w:r>
      <w:r w:rsidR="005814C6" w:rsidRPr="001C2B25">
        <w:rPr>
          <w:rFonts w:ascii="Arial" w:hAnsi="Arial" w:cs="Arial"/>
          <w:color w:val="000000"/>
        </w:rPr>
        <w:t xml:space="preserve"> </w:t>
      </w:r>
      <w:r w:rsidR="005814C6" w:rsidRPr="005814C6">
        <w:rPr>
          <w:rFonts w:ascii="Arial" w:hAnsi="Arial" w:cs="Arial"/>
          <w:color w:val="000000"/>
        </w:rPr>
        <w:t>характеристики</w:t>
      </w:r>
      <w:r w:rsidR="005814C6" w:rsidRPr="001C2B25">
        <w:rPr>
          <w:rFonts w:ascii="Arial" w:hAnsi="Arial" w:cs="Arial"/>
          <w:color w:val="000000"/>
        </w:rPr>
        <w:t xml:space="preserve"> </w:t>
      </w:r>
      <w:r w:rsidR="005814C6" w:rsidRPr="005814C6">
        <w:rPr>
          <w:rFonts w:ascii="Arial" w:hAnsi="Arial" w:cs="Arial"/>
          <w:color w:val="000000"/>
        </w:rPr>
        <w:t>изделий</w:t>
      </w:r>
      <w:r w:rsidR="005814C6" w:rsidRPr="001C2B25">
        <w:rPr>
          <w:rFonts w:ascii="Arial" w:hAnsi="Arial" w:cs="Arial"/>
          <w:color w:val="000000"/>
        </w:rPr>
        <w:t xml:space="preserve"> (</w:t>
      </w:r>
      <w:r w:rsidR="005814C6" w:rsidRPr="00BF51FC">
        <w:rPr>
          <w:rFonts w:ascii="Arial" w:hAnsi="Arial" w:cs="Arial"/>
          <w:color w:val="000000"/>
          <w:lang w:val="en-US"/>
        </w:rPr>
        <w:t>GPS</w:t>
      </w:r>
      <w:r w:rsidR="005814C6" w:rsidRPr="001C2B25">
        <w:rPr>
          <w:rFonts w:ascii="Arial" w:hAnsi="Arial" w:cs="Arial"/>
          <w:color w:val="000000"/>
        </w:rPr>
        <w:t xml:space="preserve">). </w:t>
      </w:r>
      <w:r w:rsidR="005814C6" w:rsidRPr="005814C6">
        <w:rPr>
          <w:rFonts w:ascii="Arial" w:hAnsi="Arial" w:cs="Arial"/>
          <w:color w:val="000000"/>
        </w:rPr>
        <w:t>Текстура поверхности: Метод профиля. Термины</w:t>
      </w:r>
      <w:r w:rsidR="005814C6" w:rsidRPr="001C2B25">
        <w:rPr>
          <w:rFonts w:ascii="Arial" w:hAnsi="Arial" w:cs="Arial"/>
          <w:color w:val="000000"/>
        </w:rPr>
        <w:t xml:space="preserve">, </w:t>
      </w:r>
      <w:r w:rsidR="005814C6" w:rsidRPr="005814C6">
        <w:rPr>
          <w:rFonts w:ascii="Arial" w:hAnsi="Arial" w:cs="Arial"/>
          <w:color w:val="000000"/>
        </w:rPr>
        <w:t>определения</w:t>
      </w:r>
      <w:r w:rsidR="005814C6" w:rsidRPr="001C2B25">
        <w:rPr>
          <w:rFonts w:ascii="Arial" w:hAnsi="Arial" w:cs="Arial"/>
          <w:color w:val="000000"/>
        </w:rPr>
        <w:t xml:space="preserve"> </w:t>
      </w:r>
      <w:r w:rsidR="005814C6" w:rsidRPr="005814C6">
        <w:rPr>
          <w:rFonts w:ascii="Arial" w:hAnsi="Arial" w:cs="Arial"/>
          <w:color w:val="000000"/>
        </w:rPr>
        <w:t>и</w:t>
      </w:r>
      <w:r w:rsidR="005814C6" w:rsidRPr="001C2B25">
        <w:rPr>
          <w:rFonts w:ascii="Arial" w:hAnsi="Arial" w:cs="Arial"/>
          <w:color w:val="000000"/>
        </w:rPr>
        <w:t xml:space="preserve"> </w:t>
      </w:r>
      <w:r w:rsidR="005814C6" w:rsidRPr="005814C6">
        <w:rPr>
          <w:rFonts w:ascii="Arial" w:hAnsi="Arial" w:cs="Arial"/>
          <w:color w:val="000000"/>
        </w:rPr>
        <w:t>параметры</w:t>
      </w:r>
      <w:r w:rsidRPr="001C2B25">
        <w:rPr>
          <w:rFonts w:ascii="Arial" w:hAnsi="Arial" w:cs="Arial"/>
          <w:color w:val="000000"/>
        </w:rPr>
        <w:t xml:space="preserve"> </w:t>
      </w:r>
      <w:r>
        <w:rPr>
          <w:rFonts w:ascii="Arial" w:hAnsi="Arial" w:cs="Arial"/>
          <w:color w:val="000000"/>
        </w:rPr>
        <w:t>текстуры</w:t>
      </w:r>
      <w:r w:rsidRPr="001C2B25">
        <w:rPr>
          <w:rFonts w:ascii="Arial" w:hAnsi="Arial" w:cs="Arial"/>
          <w:color w:val="000000"/>
        </w:rPr>
        <w:t xml:space="preserve"> </w:t>
      </w:r>
      <w:r>
        <w:rPr>
          <w:rFonts w:ascii="Arial" w:hAnsi="Arial" w:cs="Arial"/>
          <w:color w:val="000000"/>
        </w:rPr>
        <w:t>поверхности</w:t>
      </w:r>
      <w:r w:rsidRPr="001C2B25">
        <w:rPr>
          <w:rFonts w:ascii="Arial" w:hAnsi="Arial" w:cs="Arial"/>
          <w:color w:val="000000"/>
        </w:rPr>
        <w:t>);</w:t>
      </w:r>
    </w:p>
    <w:p w:rsidR="005814C6" w:rsidRPr="005814C6" w:rsidRDefault="00BF51FC" w:rsidP="005814C6">
      <w:pPr>
        <w:autoSpaceDE w:val="0"/>
        <w:autoSpaceDN w:val="0"/>
        <w:adjustRightInd w:val="0"/>
        <w:ind w:firstLine="567"/>
        <w:jc w:val="both"/>
        <w:rPr>
          <w:rFonts w:ascii="Arial" w:hAnsi="Arial" w:cs="Arial"/>
          <w:color w:val="000000"/>
        </w:rPr>
      </w:pPr>
      <w:r w:rsidRPr="00F270D5">
        <w:rPr>
          <w:rFonts w:ascii="Arial" w:hAnsi="Arial" w:cs="Arial"/>
          <w:color w:val="000000"/>
          <w:lang w:val="en-US"/>
        </w:rPr>
        <w:t xml:space="preserve">EN ISO 4871 </w:t>
      </w:r>
      <w:r w:rsidR="00F270D5" w:rsidRPr="00F270D5">
        <w:rPr>
          <w:rFonts w:ascii="Arial" w:hAnsi="Arial" w:cs="Arial"/>
          <w:color w:val="000000"/>
          <w:lang w:val="en-US"/>
        </w:rPr>
        <w:t>Acoustics — Declaration and verification of noise emission values of machinery and equipment (</w:t>
      </w:r>
      <w:r w:rsidR="005814C6" w:rsidRPr="005814C6">
        <w:rPr>
          <w:rFonts w:ascii="Arial" w:hAnsi="Arial" w:cs="Arial"/>
          <w:color w:val="000000"/>
        </w:rPr>
        <w:t>Акустика</w:t>
      </w:r>
      <w:r w:rsidR="005814C6" w:rsidRPr="00F270D5">
        <w:rPr>
          <w:rFonts w:ascii="Arial" w:hAnsi="Arial" w:cs="Arial"/>
          <w:color w:val="000000"/>
          <w:lang w:val="en-US"/>
        </w:rPr>
        <w:t xml:space="preserve">. </w:t>
      </w:r>
      <w:r w:rsidR="005814C6" w:rsidRPr="005814C6">
        <w:rPr>
          <w:rFonts w:ascii="Arial" w:hAnsi="Arial" w:cs="Arial"/>
          <w:color w:val="000000"/>
        </w:rPr>
        <w:t>Декларация и проверка значений уровня шума</w:t>
      </w:r>
      <w:r>
        <w:rPr>
          <w:rFonts w:ascii="Arial" w:hAnsi="Arial" w:cs="Arial"/>
          <w:color w:val="000000"/>
        </w:rPr>
        <w:t xml:space="preserve"> машин и оборудования</w:t>
      </w:r>
      <w:r w:rsidR="00F270D5">
        <w:rPr>
          <w:rFonts w:ascii="Arial" w:hAnsi="Arial" w:cs="Arial"/>
          <w:color w:val="000000"/>
        </w:rPr>
        <w:t>);</w:t>
      </w:r>
    </w:p>
    <w:p w:rsidR="005814C6" w:rsidRPr="001C2B25" w:rsidRDefault="00F270D5" w:rsidP="00F270D5">
      <w:pPr>
        <w:autoSpaceDE w:val="0"/>
        <w:autoSpaceDN w:val="0"/>
        <w:adjustRightInd w:val="0"/>
        <w:ind w:firstLine="567"/>
        <w:jc w:val="both"/>
        <w:rPr>
          <w:rFonts w:ascii="Arial" w:hAnsi="Arial" w:cs="Arial"/>
          <w:color w:val="000000"/>
        </w:rPr>
      </w:pPr>
      <w:r w:rsidRPr="00F270D5">
        <w:rPr>
          <w:rFonts w:ascii="Arial" w:hAnsi="Arial" w:cs="Arial"/>
          <w:color w:val="000000"/>
          <w:lang w:val="en-US"/>
        </w:rPr>
        <w:t>EN ISO 11201 Acoustics — Noise emitted by machinery and equipment — Determination of emission sound pressure levels at a work station and at other specified positions in an essentially free field over a reflecting plane with negligible environmental corrections (</w:t>
      </w:r>
      <w:r w:rsidR="005814C6" w:rsidRPr="005814C6">
        <w:rPr>
          <w:rFonts w:ascii="Arial" w:hAnsi="Arial" w:cs="Arial"/>
          <w:color w:val="000000"/>
        </w:rPr>
        <w:t>Акустика</w:t>
      </w:r>
      <w:r w:rsidR="005814C6" w:rsidRPr="00F270D5">
        <w:rPr>
          <w:rFonts w:ascii="Arial" w:hAnsi="Arial" w:cs="Arial"/>
          <w:color w:val="000000"/>
          <w:lang w:val="en-US"/>
        </w:rPr>
        <w:t xml:space="preserve">. </w:t>
      </w:r>
      <w:r w:rsidR="005814C6" w:rsidRPr="005814C6">
        <w:rPr>
          <w:rFonts w:ascii="Arial" w:hAnsi="Arial" w:cs="Arial"/>
          <w:color w:val="000000"/>
        </w:rPr>
        <w:t>Шум, издаваемый машинами и оборудованием. Определение уровней звукового давления на рабочем месте и в других определенных положениях в практически свободном поле над отражающей плоскостью с незначительными поправками</w:t>
      </w:r>
      <w:r>
        <w:rPr>
          <w:rFonts w:ascii="Arial" w:hAnsi="Arial" w:cs="Arial"/>
          <w:color w:val="000000"/>
        </w:rPr>
        <w:t xml:space="preserve"> на окружающую среду);</w:t>
      </w:r>
    </w:p>
    <w:p w:rsidR="005814C6" w:rsidRPr="001C2B25" w:rsidRDefault="00F270D5" w:rsidP="00F270D5">
      <w:pPr>
        <w:autoSpaceDE w:val="0"/>
        <w:autoSpaceDN w:val="0"/>
        <w:adjustRightInd w:val="0"/>
        <w:ind w:firstLine="567"/>
        <w:jc w:val="both"/>
        <w:rPr>
          <w:rFonts w:ascii="Arial" w:hAnsi="Arial" w:cs="Arial"/>
          <w:color w:val="000000"/>
          <w:lang w:val="en-US"/>
        </w:rPr>
      </w:pPr>
      <w:r>
        <w:rPr>
          <w:rFonts w:ascii="Arial" w:hAnsi="Arial" w:cs="Arial"/>
          <w:color w:val="000000"/>
          <w:lang w:val="en-US"/>
        </w:rPr>
        <w:t>EN ISO 12001</w:t>
      </w:r>
      <w:r w:rsidRPr="00F270D5">
        <w:rPr>
          <w:rFonts w:ascii="Arial" w:hAnsi="Arial" w:cs="Arial"/>
          <w:color w:val="000000"/>
          <w:lang w:val="en-US"/>
        </w:rPr>
        <w:t xml:space="preserve"> Acoustics — Noise emitted by machinery and equipment — Rules for the drafting and presentation of a noise test code (</w:t>
      </w:r>
      <w:r w:rsidR="005814C6" w:rsidRPr="005814C6">
        <w:rPr>
          <w:rFonts w:ascii="Arial" w:hAnsi="Arial" w:cs="Arial"/>
          <w:color w:val="000000"/>
        </w:rPr>
        <w:t>Акустика</w:t>
      </w:r>
      <w:r w:rsidR="005814C6" w:rsidRPr="00F270D5">
        <w:rPr>
          <w:rFonts w:ascii="Arial" w:hAnsi="Arial" w:cs="Arial"/>
          <w:color w:val="000000"/>
          <w:lang w:val="en-US"/>
        </w:rPr>
        <w:t xml:space="preserve">. </w:t>
      </w:r>
      <w:r w:rsidR="005814C6" w:rsidRPr="005814C6">
        <w:rPr>
          <w:rFonts w:ascii="Arial" w:hAnsi="Arial" w:cs="Arial"/>
          <w:color w:val="000000"/>
        </w:rPr>
        <w:t xml:space="preserve">Шум, издаваемый </w:t>
      </w:r>
      <w:r w:rsidR="005814C6" w:rsidRPr="005814C6">
        <w:rPr>
          <w:rFonts w:ascii="Arial" w:hAnsi="Arial" w:cs="Arial"/>
          <w:color w:val="000000"/>
        </w:rPr>
        <w:lastRenderedPageBreak/>
        <w:t>машинами и оборудованием. Правила</w:t>
      </w:r>
      <w:r w:rsidR="005814C6" w:rsidRPr="001C2B25">
        <w:rPr>
          <w:rFonts w:ascii="Arial" w:hAnsi="Arial" w:cs="Arial"/>
          <w:color w:val="000000"/>
          <w:lang w:val="en-US"/>
        </w:rPr>
        <w:t xml:space="preserve"> </w:t>
      </w:r>
      <w:r w:rsidR="005814C6" w:rsidRPr="005814C6">
        <w:rPr>
          <w:rFonts w:ascii="Arial" w:hAnsi="Arial" w:cs="Arial"/>
          <w:color w:val="000000"/>
        </w:rPr>
        <w:t>составления</w:t>
      </w:r>
      <w:r w:rsidR="005814C6" w:rsidRPr="001C2B25">
        <w:rPr>
          <w:rFonts w:ascii="Arial" w:hAnsi="Arial" w:cs="Arial"/>
          <w:color w:val="000000"/>
          <w:lang w:val="en-US"/>
        </w:rPr>
        <w:t xml:space="preserve"> </w:t>
      </w:r>
      <w:r w:rsidR="005814C6" w:rsidRPr="005814C6">
        <w:rPr>
          <w:rFonts w:ascii="Arial" w:hAnsi="Arial" w:cs="Arial"/>
          <w:color w:val="000000"/>
        </w:rPr>
        <w:t>и</w:t>
      </w:r>
      <w:r w:rsidR="005814C6" w:rsidRPr="001C2B25">
        <w:rPr>
          <w:rFonts w:ascii="Arial" w:hAnsi="Arial" w:cs="Arial"/>
          <w:color w:val="000000"/>
          <w:lang w:val="en-US"/>
        </w:rPr>
        <w:t xml:space="preserve"> </w:t>
      </w:r>
      <w:r w:rsidR="005814C6" w:rsidRPr="005814C6">
        <w:rPr>
          <w:rFonts w:ascii="Arial" w:hAnsi="Arial" w:cs="Arial"/>
          <w:color w:val="000000"/>
        </w:rPr>
        <w:t>представления</w:t>
      </w:r>
      <w:r w:rsidR="005814C6" w:rsidRPr="001C2B25">
        <w:rPr>
          <w:rFonts w:ascii="Arial" w:hAnsi="Arial" w:cs="Arial"/>
          <w:color w:val="000000"/>
          <w:lang w:val="en-US"/>
        </w:rPr>
        <w:t xml:space="preserve"> </w:t>
      </w:r>
      <w:r w:rsidR="005814C6" w:rsidRPr="005814C6">
        <w:rPr>
          <w:rFonts w:ascii="Arial" w:hAnsi="Arial" w:cs="Arial"/>
          <w:color w:val="000000"/>
        </w:rPr>
        <w:t>к</w:t>
      </w:r>
      <w:r>
        <w:rPr>
          <w:rFonts w:ascii="Arial" w:hAnsi="Arial" w:cs="Arial"/>
          <w:color w:val="000000"/>
        </w:rPr>
        <w:t>ода</w:t>
      </w:r>
      <w:r w:rsidRPr="001C2B25">
        <w:rPr>
          <w:rFonts w:ascii="Arial" w:hAnsi="Arial" w:cs="Arial"/>
          <w:color w:val="000000"/>
          <w:lang w:val="en-US"/>
        </w:rPr>
        <w:t xml:space="preserve"> </w:t>
      </w:r>
      <w:r>
        <w:rPr>
          <w:rFonts w:ascii="Arial" w:hAnsi="Arial" w:cs="Arial"/>
          <w:color w:val="000000"/>
        </w:rPr>
        <w:t>испытаний</w:t>
      </w:r>
      <w:r w:rsidRPr="001C2B25">
        <w:rPr>
          <w:rFonts w:ascii="Arial" w:hAnsi="Arial" w:cs="Arial"/>
          <w:color w:val="000000"/>
          <w:lang w:val="en-US"/>
        </w:rPr>
        <w:t xml:space="preserve"> </w:t>
      </w:r>
      <w:r>
        <w:rPr>
          <w:rFonts w:ascii="Arial" w:hAnsi="Arial" w:cs="Arial"/>
          <w:color w:val="000000"/>
        </w:rPr>
        <w:t>на</w:t>
      </w:r>
      <w:r w:rsidRPr="001C2B25">
        <w:rPr>
          <w:rFonts w:ascii="Arial" w:hAnsi="Arial" w:cs="Arial"/>
          <w:color w:val="000000"/>
          <w:lang w:val="en-US"/>
        </w:rPr>
        <w:t xml:space="preserve"> </w:t>
      </w:r>
      <w:r>
        <w:rPr>
          <w:rFonts w:ascii="Arial" w:hAnsi="Arial" w:cs="Arial"/>
          <w:color w:val="000000"/>
        </w:rPr>
        <w:t>шум</w:t>
      </w:r>
      <w:r w:rsidRPr="001C2B25">
        <w:rPr>
          <w:rFonts w:ascii="Arial" w:hAnsi="Arial" w:cs="Arial"/>
          <w:color w:val="000000"/>
          <w:lang w:val="en-US"/>
        </w:rPr>
        <w:t xml:space="preserve">); </w:t>
      </w:r>
    </w:p>
    <w:p w:rsidR="005814C6" w:rsidRPr="001C2B25" w:rsidRDefault="005814C6" w:rsidP="005814C6">
      <w:pPr>
        <w:autoSpaceDE w:val="0"/>
        <w:autoSpaceDN w:val="0"/>
        <w:adjustRightInd w:val="0"/>
        <w:ind w:firstLine="567"/>
        <w:jc w:val="both"/>
        <w:rPr>
          <w:rFonts w:ascii="Arial" w:hAnsi="Arial" w:cs="Arial"/>
          <w:color w:val="000000"/>
          <w:lang w:val="en-US"/>
        </w:rPr>
      </w:pPr>
      <w:r w:rsidRPr="005814C6">
        <w:rPr>
          <w:rFonts w:ascii="Arial" w:hAnsi="Arial" w:cs="Arial"/>
          <w:color w:val="000000"/>
          <w:lang w:val="en-US"/>
        </w:rPr>
        <w:t>EN</w:t>
      </w:r>
      <w:r w:rsidRPr="00F270D5">
        <w:rPr>
          <w:rFonts w:ascii="Arial" w:hAnsi="Arial" w:cs="Arial"/>
          <w:color w:val="000000"/>
          <w:lang w:val="en-US"/>
        </w:rPr>
        <w:t xml:space="preserve"> </w:t>
      </w:r>
      <w:r w:rsidRPr="005814C6">
        <w:rPr>
          <w:rFonts w:ascii="Arial" w:hAnsi="Arial" w:cs="Arial"/>
          <w:color w:val="000000"/>
          <w:lang w:val="en-US"/>
        </w:rPr>
        <w:t>ISO</w:t>
      </w:r>
      <w:r w:rsidRPr="00F270D5">
        <w:rPr>
          <w:rFonts w:ascii="Arial" w:hAnsi="Arial" w:cs="Arial"/>
          <w:color w:val="000000"/>
          <w:lang w:val="en-US"/>
        </w:rPr>
        <w:t xml:space="preserve"> 12100:2010 </w:t>
      </w:r>
      <w:r w:rsidRPr="005814C6">
        <w:rPr>
          <w:rFonts w:ascii="Arial" w:hAnsi="Arial" w:cs="Arial"/>
          <w:color w:val="000000"/>
          <w:lang w:val="en-US"/>
        </w:rPr>
        <w:t>Safety</w:t>
      </w:r>
      <w:r w:rsidRPr="00F270D5">
        <w:rPr>
          <w:rFonts w:ascii="Arial" w:hAnsi="Arial" w:cs="Arial"/>
          <w:color w:val="000000"/>
          <w:lang w:val="en-US"/>
        </w:rPr>
        <w:t xml:space="preserve"> </w:t>
      </w:r>
      <w:r w:rsidRPr="005814C6">
        <w:rPr>
          <w:rFonts w:ascii="Arial" w:hAnsi="Arial" w:cs="Arial"/>
          <w:color w:val="000000"/>
          <w:lang w:val="en-US"/>
        </w:rPr>
        <w:t>of</w:t>
      </w:r>
      <w:r w:rsidRPr="00F270D5">
        <w:rPr>
          <w:rFonts w:ascii="Arial" w:hAnsi="Arial" w:cs="Arial"/>
          <w:color w:val="000000"/>
          <w:lang w:val="en-US"/>
        </w:rPr>
        <w:t xml:space="preserve"> </w:t>
      </w:r>
      <w:r w:rsidRPr="005814C6">
        <w:rPr>
          <w:rFonts w:ascii="Arial" w:hAnsi="Arial" w:cs="Arial"/>
          <w:color w:val="000000"/>
          <w:lang w:val="en-US"/>
        </w:rPr>
        <w:t>machinery</w:t>
      </w:r>
      <w:r w:rsidRPr="00F270D5">
        <w:rPr>
          <w:rFonts w:ascii="Arial" w:hAnsi="Arial" w:cs="Arial"/>
          <w:color w:val="000000"/>
          <w:lang w:val="en-US"/>
        </w:rPr>
        <w:t xml:space="preserve"> - </w:t>
      </w:r>
      <w:r w:rsidRPr="005814C6">
        <w:rPr>
          <w:rFonts w:ascii="Arial" w:hAnsi="Arial" w:cs="Arial"/>
          <w:color w:val="000000"/>
          <w:lang w:val="en-US"/>
        </w:rPr>
        <w:t>General</w:t>
      </w:r>
      <w:r w:rsidRPr="00F270D5">
        <w:rPr>
          <w:rFonts w:ascii="Arial" w:hAnsi="Arial" w:cs="Arial"/>
          <w:color w:val="000000"/>
          <w:lang w:val="en-US"/>
        </w:rPr>
        <w:t xml:space="preserve"> </w:t>
      </w:r>
      <w:r w:rsidRPr="005814C6">
        <w:rPr>
          <w:rFonts w:ascii="Arial" w:hAnsi="Arial" w:cs="Arial"/>
          <w:color w:val="000000"/>
          <w:lang w:val="en-US"/>
        </w:rPr>
        <w:t>principles</w:t>
      </w:r>
      <w:r w:rsidRPr="00F270D5">
        <w:rPr>
          <w:rFonts w:ascii="Arial" w:hAnsi="Arial" w:cs="Arial"/>
          <w:color w:val="000000"/>
          <w:lang w:val="en-US"/>
        </w:rPr>
        <w:t xml:space="preserve"> </w:t>
      </w:r>
      <w:r w:rsidRPr="005814C6">
        <w:rPr>
          <w:rFonts w:ascii="Arial" w:hAnsi="Arial" w:cs="Arial"/>
          <w:color w:val="000000"/>
          <w:lang w:val="en-US"/>
        </w:rPr>
        <w:t>for</w:t>
      </w:r>
      <w:r w:rsidRPr="00F270D5">
        <w:rPr>
          <w:rFonts w:ascii="Arial" w:hAnsi="Arial" w:cs="Arial"/>
          <w:color w:val="000000"/>
          <w:lang w:val="en-US"/>
        </w:rPr>
        <w:t xml:space="preserve"> </w:t>
      </w:r>
      <w:r w:rsidRPr="005814C6">
        <w:rPr>
          <w:rFonts w:ascii="Arial" w:hAnsi="Arial" w:cs="Arial"/>
          <w:color w:val="000000"/>
          <w:lang w:val="en-US"/>
        </w:rPr>
        <w:t>design</w:t>
      </w:r>
      <w:r w:rsidRPr="00F270D5">
        <w:rPr>
          <w:rFonts w:ascii="Arial" w:hAnsi="Arial" w:cs="Arial"/>
          <w:color w:val="000000"/>
          <w:lang w:val="en-US"/>
        </w:rPr>
        <w:t xml:space="preserve"> - </w:t>
      </w:r>
      <w:r w:rsidRPr="005814C6">
        <w:rPr>
          <w:rFonts w:ascii="Arial" w:hAnsi="Arial" w:cs="Arial"/>
          <w:color w:val="000000"/>
          <w:lang w:val="en-US"/>
        </w:rPr>
        <w:t>Risk</w:t>
      </w:r>
      <w:r w:rsidRPr="00F270D5">
        <w:rPr>
          <w:rFonts w:ascii="Arial" w:hAnsi="Arial" w:cs="Arial"/>
          <w:color w:val="000000"/>
          <w:lang w:val="en-US"/>
        </w:rPr>
        <w:t xml:space="preserve"> </w:t>
      </w:r>
      <w:r w:rsidRPr="005814C6">
        <w:rPr>
          <w:rFonts w:ascii="Arial" w:hAnsi="Arial" w:cs="Arial"/>
          <w:color w:val="000000"/>
          <w:lang w:val="en-US"/>
        </w:rPr>
        <w:t>assessment</w:t>
      </w:r>
      <w:r w:rsidRPr="00F270D5">
        <w:rPr>
          <w:rFonts w:ascii="Arial" w:hAnsi="Arial" w:cs="Arial"/>
          <w:color w:val="000000"/>
          <w:lang w:val="en-US"/>
        </w:rPr>
        <w:t xml:space="preserve"> </w:t>
      </w:r>
      <w:r w:rsidRPr="005814C6">
        <w:rPr>
          <w:rFonts w:ascii="Arial" w:hAnsi="Arial" w:cs="Arial"/>
          <w:color w:val="000000"/>
          <w:lang w:val="en-US"/>
        </w:rPr>
        <w:t>and</w:t>
      </w:r>
      <w:r w:rsidRPr="00F270D5">
        <w:rPr>
          <w:rFonts w:ascii="Arial" w:hAnsi="Arial" w:cs="Arial"/>
          <w:color w:val="000000"/>
          <w:lang w:val="en-US"/>
        </w:rPr>
        <w:t xml:space="preserve"> </w:t>
      </w:r>
      <w:r w:rsidRPr="005814C6">
        <w:rPr>
          <w:rFonts w:ascii="Arial" w:hAnsi="Arial" w:cs="Arial"/>
          <w:color w:val="000000"/>
          <w:lang w:val="en-US"/>
        </w:rPr>
        <w:t>risk</w:t>
      </w:r>
      <w:r w:rsidRPr="00F270D5">
        <w:rPr>
          <w:rFonts w:ascii="Arial" w:hAnsi="Arial" w:cs="Arial"/>
          <w:color w:val="000000"/>
          <w:lang w:val="en-US"/>
        </w:rPr>
        <w:t xml:space="preserve"> </w:t>
      </w:r>
      <w:r w:rsidRPr="005814C6">
        <w:rPr>
          <w:rFonts w:ascii="Arial" w:hAnsi="Arial" w:cs="Arial"/>
          <w:color w:val="000000"/>
          <w:lang w:val="en-US"/>
        </w:rPr>
        <w:t>reduction</w:t>
      </w:r>
      <w:r w:rsidRPr="00F270D5">
        <w:rPr>
          <w:rFonts w:ascii="Arial" w:hAnsi="Arial" w:cs="Arial"/>
          <w:color w:val="000000"/>
          <w:lang w:val="en-US"/>
        </w:rPr>
        <w:t xml:space="preserve"> </w:t>
      </w:r>
      <w:r w:rsidR="00F270D5" w:rsidRPr="00F270D5">
        <w:rPr>
          <w:rFonts w:ascii="Arial" w:hAnsi="Arial" w:cs="Arial"/>
          <w:color w:val="000000"/>
          <w:lang w:val="en-US"/>
        </w:rPr>
        <w:t>(</w:t>
      </w:r>
      <w:r w:rsidRPr="005814C6">
        <w:rPr>
          <w:rFonts w:ascii="Arial" w:hAnsi="Arial" w:cs="Arial"/>
          <w:color w:val="000000"/>
        </w:rPr>
        <w:t>Безопасность</w:t>
      </w:r>
      <w:r w:rsidRPr="00F270D5">
        <w:rPr>
          <w:rFonts w:ascii="Arial" w:hAnsi="Arial" w:cs="Arial"/>
          <w:color w:val="000000"/>
          <w:lang w:val="en-US"/>
        </w:rPr>
        <w:t xml:space="preserve"> </w:t>
      </w:r>
      <w:r w:rsidRPr="005814C6">
        <w:rPr>
          <w:rFonts w:ascii="Arial" w:hAnsi="Arial" w:cs="Arial"/>
          <w:color w:val="000000"/>
        </w:rPr>
        <w:t>машин</w:t>
      </w:r>
      <w:r w:rsidR="00F270D5" w:rsidRPr="00F270D5">
        <w:rPr>
          <w:rFonts w:ascii="Arial" w:hAnsi="Arial" w:cs="Arial"/>
          <w:color w:val="000000"/>
          <w:lang w:val="en-US"/>
        </w:rPr>
        <w:t xml:space="preserve">. </w:t>
      </w:r>
      <w:r w:rsidRPr="005814C6">
        <w:rPr>
          <w:rFonts w:ascii="Arial" w:hAnsi="Arial" w:cs="Arial"/>
          <w:color w:val="000000"/>
        </w:rPr>
        <w:t>Общие</w:t>
      </w:r>
      <w:r w:rsidRPr="001C2B25">
        <w:rPr>
          <w:rFonts w:ascii="Arial" w:hAnsi="Arial" w:cs="Arial"/>
          <w:color w:val="000000"/>
          <w:lang w:val="en-US"/>
        </w:rPr>
        <w:t xml:space="preserve"> </w:t>
      </w:r>
      <w:r w:rsidRPr="005814C6">
        <w:rPr>
          <w:rFonts w:ascii="Arial" w:hAnsi="Arial" w:cs="Arial"/>
          <w:color w:val="000000"/>
        </w:rPr>
        <w:t>принципы</w:t>
      </w:r>
      <w:r w:rsidRPr="001C2B25">
        <w:rPr>
          <w:rFonts w:ascii="Arial" w:hAnsi="Arial" w:cs="Arial"/>
          <w:color w:val="000000"/>
          <w:lang w:val="en-US"/>
        </w:rPr>
        <w:t xml:space="preserve"> </w:t>
      </w:r>
      <w:r w:rsidRPr="005814C6">
        <w:rPr>
          <w:rFonts w:ascii="Arial" w:hAnsi="Arial" w:cs="Arial"/>
          <w:color w:val="000000"/>
        </w:rPr>
        <w:t>проектирования</w:t>
      </w:r>
      <w:r w:rsidRPr="001C2B25">
        <w:rPr>
          <w:rFonts w:ascii="Arial" w:hAnsi="Arial" w:cs="Arial"/>
          <w:color w:val="000000"/>
          <w:lang w:val="en-US"/>
        </w:rPr>
        <w:t xml:space="preserve">. </w:t>
      </w:r>
      <w:r w:rsidRPr="005814C6">
        <w:rPr>
          <w:rFonts w:ascii="Arial" w:hAnsi="Arial" w:cs="Arial"/>
          <w:color w:val="000000"/>
        </w:rPr>
        <w:t>Оценка</w:t>
      </w:r>
      <w:r w:rsidRPr="001C2B25">
        <w:rPr>
          <w:rFonts w:ascii="Arial" w:hAnsi="Arial" w:cs="Arial"/>
          <w:color w:val="000000"/>
          <w:lang w:val="en-US"/>
        </w:rPr>
        <w:t xml:space="preserve"> </w:t>
      </w:r>
      <w:r w:rsidRPr="005814C6">
        <w:rPr>
          <w:rFonts w:ascii="Arial" w:hAnsi="Arial" w:cs="Arial"/>
          <w:color w:val="000000"/>
        </w:rPr>
        <w:t>риска</w:t>
      </w:r>
      <w:r w:rsidRPr="001C2B25">
        <w:rPr>
          <w:rFonts w:ascii="Arial" w:hAnsi="Arial" w:cs="Arial"/>
          <w:color w:val="000000"/>
          <w:lang w:val="en-US"/>
        </w:rPr>
        <w:t xml:space="preserve"> </w:t>
      </w:r>
      <w:r w:rsidRPr="005814C6">
        <w:rPr>
          <w:rFonts w:ascii="Arial" w:hAnsi="Arial" w:cs="Arial"/>
          <w:color w:val="000000"/>
        </w:rPr>
        <w:t>и</w:t>
      </w:r>
      <w:r w:rsidRPr="001C2B25">
        <w:rPr>
          <w:rFonts w:ascii="Arial" w:hAnsi="Arial" w:cs="Arial"/>
          <w:color w:val="000000"/>
          <w:lang w:val="en-US"/>
        </w:rPr>
        <w:t xml:space="preserve"> </w:t>
      </w:r>
      <w:r w:rsidRPr="005814C6">
        <w:rPr>
          <w:rFonts w:ascii="Arial" w:hAnsi="Arial" w:cs="Arial"/>
          <w:color w:val="000000"/>
        </w:rPr>
        <w:t>снижение</w:t>
      </w:r>
      <w:r w:rsidRPr="001C2B25">
        <w:rPr>
          <w:rFonts w:ascii="Arial" w:hAnsi="Arial" w:cs="Arial"/>
          <w:color w:val="000000"/>
          <w:lang w:val="en-US"/>
        </w:rPr>
        <w:t xml:space="preserve"> </w:t>
      </w:r>
      <w:r w:rsidRPr="005814C6">
        <w:rPr>
          <w:rFonts w:ascii="Arial" w:hAnsi="Arial" w:cs="Arial"/>
          <w:color w:val="000000"/>
        </w:rPr>
        <w:t>риска</w:t>
      </w:r>
      <w:r w:rsidRPr="001C2B25">
        <w:rPr>
          <w:rFonts w:ascii="Arial" w:hAnsi="Arial" w:cs="Arial"/>
          <w:color w:val="000000"/>
          <w:lang w:val="en-US"/>
        </w:rPr>
        <w:t>);</w:t>
      </w:r>
    </w:p>
    <w:p w:rsidR="005814C6" w:rsidRDefault="005814C6" w:rsidP="005814C6">
      <w:pPr>
        <w:autoSpaceDE w:val="0"/>
        <w:autoSpaceDN w:val="0"/>
        <w:adjustRightInd w:val="0"/>
        <w:ind w:firstLine="567"/>
        <w:jc w:val="both"/>
        <w:rPr>
          <w:rFonts w:ascii="Arial" w:hAnsi="Arial" w:cs="Arial"/>
          <w:color w:val="000000"/>
        </w:rPr>
      </w:pPr>
      <w:r w:rsidRPr="005814C6">
        <w:rPr>
          <w:rFonts w:ascii="Arial" w:hAnsi="Arial" w:cs="Arial"/>
          <w:color w:val="000000"/>
          <w:lang w:val="en-US"/>
        </w:rPr>
        <w:t>EN</w:t>
      </w:r>
      <w:r w:rsidRPr="001C2B25">
        <w:rPr>
          <w:rFonts w:ascii="Arial" w:hAnsi="Arial" w:cs="Arial"/>
          <w:color w:val="000000"/>
          <w:lang w:val="en-US"/>
        </w:rPr>
        <w:t xml:space="preserve"> </w:t>
      </w:r>
      <w:r w:rsidRPr="005814C6">
        <w:rPr>
          <w:rFonts w:ascii="Arial" w:hAnsi="Arial" w:cs="Arial"/>
          <w:color w:val="000000"/>
          <w:lang w:val="en-US"/>
        </w:rPr>
        <w:t>ISO</w:t>
      </w:r>
      <w:r w:rsidRPr="001C2B25">
        <w:rPr>
          <w:rFonts w:ascii="Arial" w:hAnsi="Arial" w:cs="Arial"/>
          <w:color w:val="000000"/>
          <w:lang w:val="en-US"/>
        </w:rPr>
        <w:t xml:space="preserve"> 13849 1:2015 </w:t>
      </w:r>
      <w:r w:rsidRPr="005814C6">
        <w:rPr>
          <w:rFonts w:ascii="Arial" w:hAnsi="Arial" w:cs="Arial"/>
          <w:color w:val="000000"/>
          <w:lang w:val="en-US"/>
        </w:rPr>
        <w:t>Safety</w:t>
      </w:r>
      <w:r w:rsidRPr="001C2B25">
        <w:rPr>
          <w:rFonts w:ascii="Arial" w:hAnsi="Arial" w:cs="Arial"/>
          <w:color w:val="000000"/>
          <w:lang w:val="en-US"/>
        </w:rPr>
        <w:t xml:space="preserve"> </w:t>
      </w:r>
      <w:r w:rsidRPr="005814C6">
        <w:rPr>
          <w:rFonts w:ascii="Arial" w:hAnsi="Arial" w:cs="Arial"/>
          <w:color w:val="000000"/>
          <w:lang w:val="en-US"/>
        </w:rPr>
        <w:t>of</w:t>
      </w:r>
      <w:r w:rsidRPr="001C2B25">
        <w:rPr>
          <w:rFonts w:ascii="Arial" w:hAnsi="Arial" w:cs="Arial"/>
          <w:color w:val="000000"/>
          <w:lang w:val="en-US"/>
        </w:rPr>
        <w:t xml:space="preserve"> </w:t>
      </w:r>
      <w:r w:rsidRPr="005814C6">
        <w:rPr>
          <w:rFonts w:ascii="Arial" w:hAnsi="Arial" w:cs="Arial"/>
          <w:color w:val="000000"/>
          <w:lang w:val="en-US"/>
        </w:rPr>
        <w:t>machinery</w:t>
      </w:r>
      <w:r w:rsidRPr="001C2B25">
        <w:rPr>
          <w:rFonts w:ascii="Arial" w:hAnsi="Arial" w:cs="Arial"/>
          <w:color w:val="000000"/>
          <w:lang w:val="en-US"/>
        </w:rPr>
        <w:t xml:space="preserve"> - </w:t>
      </w:r>
      <w:r w:rsidRPr="005814C6">
        <w:rPr>
          <w:rFonts w:ascii="Arial" w:hAnsi="Arial" w:cs="Arial"/>
          <w:color w:val="000000"/>
          <w:lang w:val="en-US"/>
        </w:rPr>
        <w:t>Safety</w:t>
      </w:r>
      <w:r w:rsidRPr="001C2B25">
        <w:rPr>
          <w:rFonts w:ascii="Arial" w:hAnsi="Arial" w:cs="Arial"/>
          <w:color w:val="000000"/>
          <w:lang w:val="en-US"/>
        </w:rPr>
        <w:t>-</w:t>
      </w:r>
      <w:r w:rsidRPr="005814C6">
        <w:rPr>
          <w:rFonts w:ascii="Arial" w:hAnsi="Arial" w:cs="Arial"/>
          <w:color w:val="000000"/>
          <w:lang w:val="en-US"/>
        </w:rPr>
        <w:t>related</w:t>
      </w:r>
      <w:r w:rsidRPr="001C2B25">
        <w:rPr>
          <w:rFonts w:ascii="Arial" w:hAnsi="Arial" w:cs="Arial"/>
          <w:color w:val="000000"/>
          <w:lang w:val="en-US"/>
        </w:rPr>
        <w:t xml:space="preserve"> </w:t>
      </w:r>
      <w:r w:rsidRPr="005814C6">
        <w:rPr>
          <w:rFonts w:ascii="Arial" w:hAnsi="Arial" w:cs="Arial"/>
          <w:color w:val="000000"/>
          <w:lang w:val="en-US"/>
        </w:rPr>
        <w:t>parts</w:t>
      </w:r>
      <w:r w:rsidRPr="001C2B25">
        <w:rPr>
          <w:rFonts w:ascii="Arial" w:hAnsi="Arial" w:cs="Arial"/>
          <w:color w:val="000000"/>
          <w:lang w:val="en-US"/>
        </w:rPr>
        <w:t xml:space="preserve"> </w:t>
      </w:r>
      <w:r w:rsidRPr="005814C6">
        <w:rPr>
          <w:rFonts w:ascii="Arial" w:hAnsi="Arial" w:cs="Arial"/>
          <w:color w:val="000000"/>
          <w:lang w:val="en-US"/>
        </w:rPr>
        <w:t>of control systems - Part 1: General principles for design (</w:t>
      </w:r>
      <w:r w:rsidRPr="005814C6">
        <w:rPr>
          <w:rFonts w:ascii="Arial" w:hAnsi="Arial" w:cs="Arial"/>
          <w:color w:val="000000"/>
        </w:rPr>
        <w:t>Безопасность</w:t>
      </w:r>
      <w:r w:rsidRPr="005814C6">
        <w:rPr>
          <w:rFonts w:ascii="Arial" w:hAnsi="Arial" w:cs="Arial"/>
          <w:color w:val="000000"/>
          <w:lang w:val="en-US"/>
        </w:rPr>
        <w:t xml:space="preserve"> </w:t>
      </w:r>
      <w:r w:rsidRPr="005814C6">
        <w:rPr>
          <w:rFonts w:ascii="Arial" w:hAnsi="Arial" w:cs="Arial"/>
          <w:color w:val="000000"/>
        </w:rPr>
        <w:t>машин</w:t>
      </w:r>
      <w:r w:rsidRPr="005814C6">
        <w:rPr>
          <w:rFonts w:ascii="Arial" w:hAnsi="Arial" w:cs="Arial"/>
          <w:color w:val="000000"/>
          <w:lang w:val="en-US"/>
        </w:rPr>
        <w:t xml:space="preserve">. </w:t>
      </w:r>
      <w:r w:rsidRPr="005814C6">
        <w:rPr>
          <w:rFonts w:ascii="Arial" w:hAnsi="Arial" w:cs="Arial"/>
          <w:color w:val="000000"/>
        </w:rPr>
        <w:t>Части систем управления, связанные с безопасностью. Часть 1. Общие принципы проектирования);</w:t>
      </w:r>
    </w:p>
    <w:p w:rsidR="005814C6" w:rsidRDefault="005814C6" w:rsidP="005814C6">
      <w:pPr>
        <w:autoSpaceDE w:val="0"/>
        <w:autoSpaceDN w:val="0"/>
        <w:adjustRightInd w:val="0"/>
        <w:ind w:firstLine="567"/>
        <w:jc w:val="both"/>
        <w:rPr>
          <w:rFonts w:ascii="Arial" w:hAnsi="Arial" w:cs="Arial"/>
          <w:color w:val="000000"/>
        </w:rPr>
      </w:pPr>
      <w:r w:rsidRPr="005814C6">
        <w:rPr>
          <w:rFonts w:ascii="Arial" w:hAnsi="Arial" w:cs="Arial"/>
          <w:color w:val="000000"/>
          <w:lang w:val="en-US"/>
        </w:rPr>
        <w:t xml:space="preserve">EN ISO </w:t>
      </w:r>
      <w:proofErr w:type="gramStart"/>
      <w:r w:rsidRPr="005814C6">
        <w:rPr>
          <w:rFonts w:ascii="Arial" w:hAnsi="Arial" w:cs="Arial"/>
          <w:color w:val="000000"/>
          <w:lang w:val="en-US"/>
        </w:rPr>
        <w:t>13857:2019  Safety</w:t>
      </w:r>
      <w:proofErr w:type="gramEnd"/>
      <w:r w:rsidRPr="005814C6">
        <w:rPr>
          <w:rFonts w:ascii="Arial" w:hAnsi="Arial" w:cs="Arial"/>
          <w:color w:val="000000"/>
          <w:lang w:val="en-US"/>
        </w:rPr>
        <w:t xml:space="preserve"> of machinery - Safety distances to prevent hazard zones being reached by upper and lower limbs (</w:t>
      </w:r>
      <w:r w:rsidRPr="005814C6">
        <w:rPr>
          <w:rFonts w:ascii="Arial" w:hAnsi="Arial" w:cs="Arial"/>
          <w:color w:val="000000"/>
        </w:rPr>
        <w:t>Безопасность</w:t>
      </w:r>
      <w:r w:rsidRPr="005814C6">
        <w:rPr>
          <w:rFonts w:ascii="Arial" w:hAnsi="Arial" w:cs="Arial"/>
          <w:color w:val="000000"/>
          <w:lang w:val="en-US"/>
        </w:rPr>
        <w:t xml:space="preserve"> </w:t>
      </w:r>
      <w:r w:rsidRPr="005814C6">
        <w:rPr>
          <w:rFonts w:ascii="Arial" w:hAnsi="Arial" w:cs="Arial"/>
          <w:color w:val="000000"/>
        </w:rPr>
        <w:t>машин</w:t>
      </w:r>
      <w:r w:rsidRPr="005814C6">
        <w:rPr>
          <w:rFonts w:ascii="Arial" w:hAnsi="Arial" w:cs="Arial"/>
          <w:color w:val="000000"/>
          <w:lang w:val="en-US"/>
        </w:rPr>
        <w:t xml:space="preserve">. </w:t>
      </w:r>
      <w:r w:rsidRPr="005814C6">
        <w:rPr>
          <w:rFonts w:ascii="Arial" w:hAnsi="Arial" w:cs="Arial"/>
          <w:color w:val="000000"/>
        </w:rPr>
        <w:t>Безопасные расстояния для предотвращения попадания в опасные зон</w:t>
      </w:r>
      <w:r w:rsidR="00125831">
        <w:rPr>
          <w:rFonts w:ascii="Arial" w:hAnsi="Arial" w:cs="Arial"/>
          <w:color w:val="000000"/>
        </w:rPr>
        <w:t>ы верхних и нижних конечностей).</w:t>
      </w:r>
    </w:p>
    <w:p w:rsidR="00517D5F" w:rsidRDefault="00517D5F" w:rsidP="003341FC">
      <w:pPr>
        <w:ind w:firstLine="560"/>
        <w:jc w:val="both"/>
        <w:rPr>
          <w:rFonts w:ascii="Arial" w:eastAsia="Arial" w:hAnsi="Arial" w:cs="Arial"/>
          <w:color w:val="000000"/>
        </w:rPr>
      </w:pPr>
    </w:p>
    <w:p w:rsidR="00517D5F" w:rsidRDefault="00517D5F" w:rsidP="00517D5F">
      <w:pPr>
        <w:ind w:firstLine="560"/>
        <w:jc w:val="both"/>
        <w:rPr>
          <w:rFonts w:ascii="Arial" w:eastAsia="Arial" w:hAnsi="Arial" w:cs="Arial"/>
          <w:b/>
          <w:color w:val="000000"/>
        </w:rPr>
      </w:pPr>
      <w:r w:rsidRPr="00517D5F">
        <w:rPr>
          <w:rFonts w:ascii="Arial" w:eastAsia="Arial" w:hAnsi="Arial" w:cs="Arial"/>
          <w:b/>
          <w:color w:val="000000"/>
        </w:rPr>
        <w:t>3</w:t>
      </w:r>
      <w:r w:rsidRPr="00517D5F">
        <w:rPr>
          <w:rFonts w:ascii="Arial" w:eastAsia="Arial" w:hAnsi="Arial" w:cs="Arial"/>
          <w:b/>
          <w:color w:val="000000"/>
        </w:rPr>
        <w:tab/>
        <w:t>Термины, определения и описание</w:t>
      </w:r>
    </w:p>
    <w:p w:rsidR="00517D5F" w:rsidRPr="00517D5F" w:rsidRDefault="00517D5F" w:rsidP="00517D5F">
      <w:pPr>
        <w:ind w:firstLine="560"/>
        <w:jc w:val="both"/>
        <w:rPr>
          <w:rFonts w:ascii="Arial" w:eastAsia="Arial" w:hAnsi="Arial" w:cs="Arial"/>
          <w:b/>
          <w:color w:val="000000"/>
        </w:rPr>
      </w:pPr>
    </w:p>
    <w:p w:rsidR="00517D5F" w:rsidRDefault="00517D5F" w:rsidP="00517D5F">
      <w:pPr>
        <w:ind w:firstLine="560"/>
        <w:jc w:val="both"/>
        <w:rPr>
          <w:rFonts w:ascii="Arial" w:eastAsia="Arial" w:hAnsi="Arial" w:cs="Arial"/>
          <w:b/>
          <w:color w:val="000000"/>
        </w:rPr>
      </w:pPr>
      <w:r w:rsidRPr="00517D5F">
        <w:rPr>
          <w:rFonts w:ascii="Arial" w:eastAsia="Arial" w:hAnsi="Arial" w:cs="Arial"/>
          <w:b/>
          <w:color w:val="000000"/>
        </w:rPr>
        <w:t>3.1</w:t>
      </w:r>
      <w:r w:rsidRPr="00517D5F">
        <w:rPr>
          <w:rFonts w:ascii="Arial" w:eastAsia="Arial" w:hAnsi="Arial" w:cs="Arial"/>
          <w:b/>
          <w:color w:val="000000"/>
        </w:rPr>
        <w:tab/>
        <w:t xml:space="preserve">Термины и определения </w:t>
      </w:r>
    </w:p>
    <w:p w:rsidR="00517D5F" w:rsidRPr="00517D5F" w:rsidRDefault="00517D5F" w:rsidP="00517D5F">
      <w:pPr>
        <w:ind w:firstLine="560"/>
        <w:jc w:val="both"/>
        <w:rPr>
          <w:rFonts w:ascii="Arial" w:eastAsia="Arial" w:hAnsi="Arial" w:cs="Arial"/>
          <w:color w:val="000000"/>
        </w:rPr>
      </w:pPr>
      <w:r>
        <w:rPr>
          <w:rFonts w:ascii="Arial" w:eastAsia="Arial" w:hAnsi="Arial" w:cs="Arial"/>
          <w:color w:val="000000"/>
        </w:rPr>
        <w:t>В настоящем стандарте</w:t>
      </w:r>
      <w:r w:rsidRPr="00517D5F">
        <w:rPr>
          <w:rFonts w:ascii="Arial" w:eastAsia="Arial" w:hAnsi="Arial" w:cs="Arial"/>
          <w:color w:val="000000"/>
        </w:rPr>
        <w:t xml:space="preserve"> применяются тер</w:t>
      </w:r>
      <w:r>
        <w:rPr>
          <w:rFonts w:ascii="Arial" w:eastAsia="Arial" w:hAnsi="Arial" w:cs="Arial"/>
          <w:color w:val="000000"/>
        </w:rPr>
        <w:t xml:space="preserve">мины и определения по                  </w:t>
      </w:r>
      <w:r w:rsidRPr="00517D5F">
        <w:rPr>
          <w:rFonts w:ascii="Arial" w:eastAsia="Arial" w:hAnsi="Arial" w:cs="Arial"/>
          <w:color w:val="000000"/>
        </w:rPr>
        <w:t>EN ISO 12100:2010, а также следующие термины.</w:t>
      </w:r>
    </w:p>
    <w:p w:rsidR="00517D5F" w:rsidRPr="00517D5F" w:rsidRDefault="00517D5F" w:rsidP="00517D5F">
      <w:pPr>
        <w:ind w:firstLine="560"/>
        <w:jc w:val="both"/>
        <w:rPr>
          <w:rFonts w:ascii="Arial" w:eastAsia="Arial" w:hAnsi="Arial" w:cs="Arial"/>
          <w:color w:val="000000"/>
        </w:rPr>
      </w:pPr>
      <w:r w:rsidRPr="00517D5F">
        <w:rPr>
          <w:rFonts w:ascii="Arial" w:eastAsia="Arial" w:hAnsi="Arial" w:cs="Arial"/>
          <w:b/>
          <w:color w:val="000000"/>
        </w:rPr>
        <w:t>3.1.1</w:t>
      </w:r>
      <w:r>
        <w:rPr>
          <w:rFonts w:ascii="Arial" w:eastAsia="Arial" w:hAnsi="Arial" w:cs="Arial"/>
          <w:b/>
          <w:color w:val="000000"/>
        </w:rPr>
        <w:t xml:space="preserve"> </w:t>
      </w:r>
      <w:r w:rsidRPr="00403AB4">
        <w:rPr>
          <w:rFonts w:ascii="Arial" w:eastAsia="Arial" w:hAnsi="Arial" w:cs="Arial"/>
          <w:b/>
          <w:color w:val="000000"/>
        </w:rPr>
        <w:t>ручная операция</w:t>
      </w:r>
      <w:r w:rsidR="00403AB4">
        <w:rPr>
          <w:rFonts w:ascii="Arial" w:eastAsia="Arial" w:hAnsi="Arial" w:cs="Arial"/>
          <w:b/>
          <w:color w:val="000000"/>
        </w:rPr>
        <w:t xml:space="preserve"> </w:t>
      </w:r>
      <w:r w:rsidR="00125831">
        <w:rPr>
          <w:rFonts w:ascii="Arial" w:eastAsia="Arial" w:hAnsi="Arial" w:cs="Arial"/>
          <w:b/>
          <w:color w:val="000000"/>
        </w:rPr>
        <w:t>(</w:t>
      </w:r>
      <w:proofErr w:type="spellStart"/>
      <w:r w:rsidR="00125831" w:rsidRPr="00125831">
        <w:rPr>
          <w:rFonts w:ascii="Arial" w:eastAsia="Arial" w:hAnsi="Arial" w:cs="Arial"/>
          <w:color w:val="000000"/>
        </w:rPr>
        <w:t>manual</w:t>
      </w:r>
      <w:proofErr w:type="spellEnd"/>
      <w:r w:rsidR="00125831" w:rsidRPr="00125831">
        <w:rPr>
          <w:rFonts w:ascii="Arial" w:eastAsia="Arial" w:hAnsi="Arial" w:cs="Arial"/>
          <w:color w:val="000000"/>
        </w:rPr>
        <w:t xml:space="preserve"> </w:t>
      </w:r>
      <w:proofErr w:type="spellStart"/>
      <w:r w:rsidR="00125831" w:rsidRPr="00125831">
        <w:rPr>
          <w:rFonts w:ascii="Arial" w:eastAsia="Arial" w:hAnsi="Arial" w:cs="Arial"/>
          <w:color w:val="000000"/>
        </w:rPr>
        <w:t>operation</w:t>
      </w:r>
      <w:proofErr w:type="spellEnd"/>
      <w:r w:rsidR="00125831" w:rsidRPr="00125831">
        <w:rPr>
          <w:rFonts w:ascii="Arial" w:eastAsia="Arial" w:hAnsi="Arial" w:cs="Arial"/>
          <w:color w:val="000000"/>
        </w:rPr>
        <w:t>):</w:t>
      </w:r>
      <w:r w:rsidR="00125831">
        <w:rPr>
          <w:rFonts w:ascii="Arial" w:eastAsia="Arial" w:hAnsi="Arial" w:cs="Arial"/>
          <w:b/>
          <w:color w:val="000000"/>
        </w:rPr>
        <w:t xml:space="preserve"> </w:t>
      </w:r>
      <w:r w:rsidRPr="00517D5F">
        <w:rPr>
          <w:rFonts w:ascii="Arial" w:eastAsia="Arial" w:hAnsi="Arial" w:cs="Arial"/>
          <w:color w:val="000000"/>
        </w:rPr>
        <w:t xml:space="preserve">вальцы и конвейерные ленты приводятся в действие </w:t>
      </w:r>
      <w:r w:rsidR="00403AB4">
        <w:rPr>
          <w:rFonts w:ascii="Arial" w:eastAsia="Arial" w:hAnsi="Arial" w:cs="Arial"/>
          <w:color w:val="000000"/>
        </w:rPr>
        <w:t>с помощью электродвигателем, а регулирование расстояния (зазора) между валами - вручную</w:t>
      </w:r>
    </w:p>
    <w:p w:rsidR="00517D5F" w:rsidRDefault="00517D5F" w:rsidP="00517D5F">
      <w:pPr>
        <w:ind w:firstLine="560"/>
        <w:jc w:val="both"/>
        <w:rPr>
          <w:rFonts w:ascii="Arial" w:eastAsia="Arial" w:hAnsi="Arial" w:cs="Arial"/>
          <w:color w:val="000000"/>
        </w:rPr>
      </w:pPr>
      <w:r w:rsidRPr="00403AB4">
        <w:rPr>
          <w:rFonts w:ascii="Arial" w:eastAsia="Arial" w:hAnsi="Arial" w:cs="Arial"/>
          <w:b/>
          <w:color w:val="000000"/>
        </w:rPr>
        <w:t>3.1.2</w:t>
      </w:r>
      <w:r w:rsidR="00125831">
        <w:rPr>
          <w:rFonts w:ascii="Arial" w:eastAsia="Arial" w:hAnsi="Arial" w:cs="Arial"/>
          <w:b/>
          <w:color w:val="000000"/>
        </w:rPr>
        <w:t xml:space="preserve"> </w:t>
      </w:r>
      <w:r w:rsidRPr="00403AB4">
        <w:rPr>
          <w:rFonts w:ascii="Arial" w:eastAsia="Arial" w:hAnsi="Arial" w:cs="Arial"/>
          <w:b/>
          <w:color w:val="000000"/>
        </w:rPr>
        <w:t>автоматическая операция</w:t>
      </w:r>
      <w:r w:rsidR="00125831" w:rsidRPr="00125831">
        <w:t xml:space="preserve"> </w:t>
      </w:r>
      <w:r w:rsidR="00125831">
        <w:t>(</w:t>
      </w:r>
      <w:proofErr w:type="spellStart"/>
      <w:r w:rsidR="00125831" w:rsidRPr="00125831">
        <w:rPr>
          <w:rFonts w:ascii="Arial" w:eastAsia="Arial" w:hAnsi="Arial" w:cs="Arial"/>
          <w:color w:val="000000"/>
        </w:rPr>
        <w:t>automatic</w:t>
      </w:r>
      <w:proofErr w:type="spellEnd"/>
      <w:r w:rsidR="00125831" w:rsidRPr="00125831">
        <w:rPr>
          <w:rFonts w:ascii="Arial" w:eastAsia="Arial" w:hAnsi="Arial" w:cs="Arial"/>
          <w:color w:val="000000"/>
        </w:rPr>
        <w:t xml:space="preserve"> </w:t>
      </w:r>
      <w:proofErr w:type="spellStart"/>
      <w:r w:rsidR="00125831" w:rsidRPr="00125831">
        <w:rPr>
          <w:rFonts w:ascii="Arial" w:eastAsia="Arial" w:hAnsi="Arial" w:cs="Arial"/>
          <w:color w:val="000000"/>
        </w:rPr>
        <w:t>operation</w:t>
      </w:r>
      <w:proofErr w:type="spellEnd"/>
      <w:r w:rsidR="00125831" w:rsidRPr="00125831">
        <w:rPr>
          <w:rFonts w:ascii="Arial" w:eastAsia="Arial" w:hAnsi="Arial" w:cs="Arial"/>
          <w:color w:val="000000"/>
        </w:rPr>
        <w:t>)</w:t>
      </w:r>
      <w:r w:rsidR="00403AB4">
        <w:rPr>
          <w:rFonts w:ascii="Arial" w:eastAsia="Arial" w:hAnsi="Arial" w:cs="Arial"/>
          <w:color w:val="000000"/>
        </w:rPr>
        <w:t xml:space="preserve"> </w:t>
      </w:r>
      <w:r w:rsidRPr="00517D5F">
        <w:rPr>
          <w:rFonts w:ascii="Arial" w:eastAsia="Arial" w:hAnsi="Arial" w:cs="Arial"/>
          <w:color w:val="000000"/>
        </w:rPr>
        <w:t>машина обычно управляется автом</w:t>
      </w:r>
      <w:r w:rsidR="00E663A8">
        <w:rPr>
          <w:rFonts w:ascii="Arial" w:eastAsia="Arial" w:hAnsi="Arial" w:cs="Arial"/>
          <w:color w:val="000000"/>
        </w:rPr>
        <w:t>атически, а зазор между валами</w:t>
      </w:r>
      <w:r w:rsidRPr="00517D5F">
        <w:rPr>
          <w:rFonts w:ascii="Arial" w:eastAsia="Arial" w:hAnsi="Arial" w:cs="Arial"/>
          <w:color w:val="000000"/>
        </w:rPr>
        <w:t xml:space="preserve"> регулируется электродвигателем</w:t>
      </w:r>
      <w:r w:rsidR="00125831">
        <w:rPr>
          <w:rFonts w:ascii="Arial" w:eastAsia="Arial" w:hAnsi="Arial" w:cs="Arial"/>
          <w:color w:val="000000"/>
        </w:rPr>
        <w:t>.</w:t>
      </w:r>
    </w:p>
    <w:p w:rsidR="000B0136" w:rsidRDefault="000B0136" w:rsidP="00125831">
      <w:pPr>
        <w:ind w:firstLine="560"/>
        <w:jc w:val="both"/>
        <w:rPr>
          <w:rFonts w:ascii="Arial" w:eastAsia="Arial" w:hAnsi="Arial" w:cs="Arial"/>
          <w:b/>
          <w:color w:val="000000"/>
        </w:rPr>
      </w:pPr>
    </w:p>
    <w:p w:rsidR="00125831" w:rsidRDefault="0043164A" w:rsidP="00125831">
      <w:pPr>
        <w:ind w:firstLine="560"/>
        <w:jc w:val="both"/>
        <w:rPr>
          <w:rFonts w:ascii="Arial" w:eastAsia="Arial" w:hAnsi="Arial" w:cs="Arial"/>
          <w:color w:val="000000"/>
        </w:rPr>
      </w:pPr>
      <w:r>
        <w:rPr>
          <w:rFonts w:ascii="Arial" w:eastAsia="Arial" w:hAnsi="Arial" w:cs="Arial"/>
          <w:b/>
          <w:color w:val="000000"/>
        </w:rPr>
        <w:t>3.2</w:t>
      </w:r>
      <w:r>
        <w:rPr>
          <w:rFonts w:ascii="Arial" w:eastAsia="Arial" w:hAnsi="Arial" w:cs="Arial"/>
          <w:b/>
          <w:color w:val="000000"/>
        </w:rPr>
        <w:tab/>
        <w:t>Устройство</w:t>
      </w:r>
      <w:r w:rsidR="00125831" w:rsidRPr="00125831">
        <w:rPr>
          <w:rFonts w:ascii="Arial" w:eastAsia="Arial" w:hAnsi="Arial" w:cs="Arial"/>
          <w:color w:val="000000"/>
        </w:rPr>
        <w:t xml:space="preserve"> </w:t>
      </w:r>
    </w:p>
    <w:p w:rsidR="00125831" w:rsidRPr="00125831" w:rsidRDefault="00125831" w:rsidP="00125831">
      <w:pPr>
        <w:ind w:firstLine="560"/>
        <w:jc w:val="both"/>
        <w:rPr>
          <w:rFonts w:ascii="Arial" w:eastAsia="Arial" w:hAnsi="Arial" w:cs="Arial"/>
          <w:color w:val="000000"/>
        </w:rPr>
      </w:pPr>
      <w:r>
        <w:rPr>
          <w:rFonts w:ascii="Arial" w:eastAsia="Arial" w:hAnsi="Arial" w:cs="Arial"/>
          <w:color w:val="000000"/>
        </w:rPr>
        <w:t>Тестовальцовочная машина</w:t>
      </w:r>
      <w:r w:rsidR="00E663A8">
        <w:rPr>
          <w:rFonts w:ascii="Arial" w:eastAsia="Arial" w:hAnsi="Arial" w:cs="Arial"/>
          <w:color w:val="000000"/>
        </w:rPr>
        <w:t xml:space="preserve"> состоит из корпуса, смонтированного</w:t>
      </w:r>
      <w:r w:rsidRPr="00125831">
        <w:rPr>
          <w:rFonts w:ascii="Arial" w:eastAsia="Arial" w:hAnsi="Arial" w:cs="Arial"/>
          <w:color w:val="000000"/>
        </w:rPr>
        <w:t xml:space="preserve"> на мобильной или стационарной основе, либо размещен</w:t>
      </w:r>
      <w:r w:rsidR="00E663A8">
        <w:rPr>
          <w:rFonts w:ascii="Arial" w:eastAsia="Arial" w:hAnsi="Arial" w:cs="Arial"/>
          <w:color w:val="000000"/>
        </w:rPr>
        <w:t>ной на столе или опоре. Процесс</w:t>
      </w:r>
      <w:r w:rsidRPr="00125831">
        <w:rPr>
          <w:rFonts w:ascii="Arial" w:eastAsia="Arial" w:hAnsi="Arial" w:cs="Arial"/>
          <w:color w:val="000000"/>
        </w:rPr>
        <w:t xml:space="preserve"> выполняется путем пропускания тес</w:t>
      </w:r>
      <w:r w:rsidR="00E663A8">
        <w:rPr>
          <w:rFonts w:ascii="Arial" w:eastAsia="Arial" w:hAnsi="Arial" w:cs="Arial"/>
          <w:color w:val="000000"/>
        </w:rPr>
        <w:t>та вперед и назад между валами</w:t>
      </w:r>
      <w:r w:rsidRPr="00125831">
        <w:rPr>
          <w:rFonts w:ascii="Arial" w:eastAsia="Arial" w:hAnsi="Arial" w:cs="Arial"/>
          <w:color w:val="000000"/>
        </w:rPr>
        <w:t>, расстояние</w:t>
      </w:r>
      <w:r w:rsidR="00E663A8">
        <w:rPr>
          <w:rFonts w:ascii="Arial" w:eastAsia="Arial" w:hAnsi="Arial" w:cs="Arial"/>
          <w:color w:val="000000"/>
        </w:rPr>
        <w:t xml:space="preserve"> (зазор)</w:t>
      </w:r>
      <w:r w:rsidRPr="00125831">
        <w:rPr>
          <w:rFonts w:ascii="Arial" w:eastAsia="Arial" w:hAnsi="Arial" w:cs="Arial"/>
          <w:color w:val="000000"/>
        </w:rPr>
        <w:t xml:space="preserve"> между которыми постепенно уменьшается либо путем ручной регулировки, либо автоматически.</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Корпус поддерживает следующие компоненты (см. рис. 1):</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1) электромотор, приводящий в движение валы;</w:t>
      </w:r>
    </w:p>
    <w:p w:rsidR="00125831" w:rsidRPr="00125831" w:rsidRDefault="00E663A8" w:rsidP="00125831">
      <w:pPr>
        <w:ind w:firstLine="560"/>
        <w:jc w:val="both"/>
        <w:rPr>
          <w:rFonts w:ascii="Arial" w:eastAsia="Arial" w:hAnsi="Arial" w:cs="Arial"/>
          <w:color w:val="000000"/>
        </w:rPr>
      </w:pPr>
      <w:r>
        <w:rPr>
          <w:rFonts w:ascii="Arial" w:eastAsia="Arial" w:hAnsi="Arial" w:cs="Arial"/>
          <w:color w:val="000000"/>
        </w:rPr>
        <w:t>2) два расположенных горизонтально или вертикально вала</w:t>
      </w:r>
      <w:r w:rsidR="00125831" w:rsidRPr="00125831">
        <w:rPr>
          <w:rFonts w:ascii="Arial" w:eastAsia="Arial" w:hAnsi="Arial" w:cs="Arial"/>
          <w:color w:val="000000"/>
        </w:rPr>
        <w:t xml:space="preserve">. Высота нижнего вальца зафиксирована, а высоту верхнего вальца можно регулировать для получения </w:t>
      </w:r>
      <w:r>
        <w:rPr>
          <w:rFonts w:ascii="Arial" w:eastAsia="Arial" w:hAnsi="Arial" w:cs="Arial"/>
          <w:color w:val="000000"/>
        </w:rPr>
        <w:t>теста нужной толщины. Два вала</w:t>
      </w:r>
      <w:r w:rsidR="00125831" w:rsidRPr="00125831">
        <w:rPr>
          <w:rFonts w:ascii="Arial" w:eastAsia="Arial" w:hAnsi="Arial" w:cs="Arial"/>
          <w:color w:val="000000"/>
        </w:rPr>
        <w:t xml:space="preserve"> вращаются в противоположных направлениях;</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3) скребковые устройства для у</w:t>
      </w:r>
      <w:r w:rsidR="00E663A8">
        <w:rPr>
          <w:rFonts w:ascii="Arial" w:eastAsia="Arial" w:hAnsi="Arial" w:cs="Arial"/>
          <w:color w:val="000000"/>
        </w:rPr>
        <w:t>даления остатков теста с валов</w:t>
      </w:r>
      <w:r w:rsidRPr="00125831">
        <w:rPr>
          <w:rFonts w:ascii="Arial" w:eastAsia="Arial" w:hAnsi="Arial" w:cs="Arial"/>
          <w:color w:val="000000"/>
        </w:rPr>
        <w:t>;</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4) стол или транспортер</w:t>
      </w:r>
      <w:r w:rsidR="00E663A8">
        <w:rPr>
          <w:rFonts w:ascii="Arial" w:eastAsia="Arial" w:hAnsi="Arial" w:cs="Arial"/>
          <w:color w:val="000000"/>
        </w:rPr>
        <w:t xml:space="preserve">, </w:t>
      </w:r>
      <w:proofErr w:type="spellStart"/>
      <w:r w:rsidR="00E663A8">
        <w:rPr>
          <w:rFonts w:ascii="Arial" w:eastAsia="Arial" w:hAnsi="Arial" w:cs="Arial"/>
          <w:color w:val="000000"/>
        </w:rPr>
        <w:t>расоложенный</w:t>
      </w:r>
      <w:proofErr w:type="spellEnd"/>
      <w:r w:rsidR="00E663A8">
        <w:rPr>
          <w:rFonts w:ascii="Arial" w:eastAsia="Arial" w:hAnsi="Arial" w:cs="Arial"/>
          <w:color w:val="000000"/>
        </w:rPr>
        <w:t xml:space="preserve"> как с </w:t>
      </w:r>
      <w:r w:rsidRPr="00125831">
        <w:rPr>
          <w:rFonts w:ascii="Arial" w:eastAsia="Arial" w:hAnsi="Arial" w:cs="Arial"/>
          <w:color w:val="000000"/>
        </w:rPr>
        <w:t>одной</w:t>
      </w:r>
      <w:r w:rsidR="00E663A8">
        <w:rPr>
          <w:rFonts w:ascii="Arial" w:eastAsia="Arial" w:hAnsi="Arial" w:cs="Arial"/>
          <w:color w:val="000000"/>
        </w:rPr>
        <w:t>, так и с противоположных сторон</w:t>
      </w:r>
      <w:r w:rsidRPr="00125831">
        <w:rPr>
          <w:rFonts w:ascii="Arial" w:eastAsia="Arial" w:hAnsi="Arial" w:cs="Arial"/>
          <w:color w:val="000000"/>
        </w:rPr>
        <w:t>;</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5) система управления, которая включает в себя переключатель "включено/выкл</w:t>
      </w:r>
      <w:r w:rsidR="00E663A8">
        <w:rPr>
          <w:rFonts w:ascii="Arial" w:eastAsia="Arial" w:hAnsi="Arial" w:cs="Arial"/>
          <w:color w:val="000000"/>
        </w:rPr>
        <w:t>ючено", устройство переключения</w:t>
      </w:r>
      <w:r w:rsidRPr="00125831">
        <w:rPr>
          <w:rFonts w:ascii="Arial" w:eastAsia="Arial" w:hAnsi="Arial" w:cs="Arial"/>
          <w:color w:val="000000"/>
        </w:rPr>
        <w:t xml:space="preserve"> напра</w:t>
      </w:r>
      <w:r w:rsidR="002E16C3">
        <w:rPr>
          <w:rFonts w:ascii="Arial" w:eastAsia="Arial" w:hAnsi="Arial" w:cs="Arial"/>
          <w:color w:val="000000"/>
        </w:rPr>
        <w:t xml:space="preserve">вления вращения и </w:t>
      </w:r>
      <w:r w:rsidRPr="00125831">
        <w:rPr>
          <w:rFonts w:ascii="Arial" w:eastAsia="Arial" w:hAnsi="Arial" w:cs="Arial"/>
          <w:color w:val="000000"/>
        </w:rPr>
        <w:t xml:space="preserve">регулирования </w:t>
      </w:r>
      <w:r w:rsidR="002E16C3">
        <w:rPr>
          <w:rFonts w:ascii="Arial" w:eastAsia="Arial" w:hAnsi="Arial" w:cs="Arial"/>
          <w:color w:val="000000"/>
        </w:rPr>
        <w:t>расстояния (</w:t>
      </w:r>
      <w:r w:rsidRPr="00125831">
        <w:rPr>
          <w:rFonts w:ascii="Arial" w:eastAsia="Arial" w:hAnsi="Arial" w:cs="Arial"/>
          <w:color w:val="000000"/>
        </w:rPr>
        <w:t>зазора</w:t>
      </w:r>
      <w:r w:rsidR="002E16C3">
        <w:rPr>
          <w:rFonts w:ascii="Arial" w:eastAsia="Arial" w:hAnsi="Arial" w:cs="Arial"/>
          <w:color w:val="000000"/>
        </w:rPr>
        <w:t>) между валами</w:t>
      </w:r>
      <w:r w:rsidRPr="00125831">
        <w:rPr>
          <w:rFonts w:ascii="Arial" w:eastAsia="Arial" w:hAnsi="Arial" w:cs="Arial"/>
          <w:color w:val="000000"/>
        </w:rPr>
        <w:t>;</w:t>
      </w:r>
    </w:p>
    <w:p w:rsidR="00125831" w:rsidRPr="00125831" w:rsidRDefault="002E16C3" w:rsidP="00125831">
      <w:pPr>
        <w:ind w:firstLine="560"/>
        <w:jc w:val="both"/>
        <w:rPr>
          <w:rFonts w:ascii="Arial" w:eastAsia="Arial" w:hAnsi="Arial" w:cs="Arial"/>
          <w:color w:val="000000"/>
        </w:rPr>
      </w:pPr>
      <w:r>
        <w:rPr>
          <w:rFonts w:ascii="Arial" w:eastAsia="Arial" w:hAnsi="Arial" w:cs="Arial"/>
          <w:color w:val="000000"/>
        </w:rPr>
        <w:t xml:space="preserve">6) </w:t>
      </w:r>
      <w:r w:rsidR="00125831" w:rsidRPr="00125831">
        <w:rPr>
          <w:rFonts w:ascii="Arial" w:eastAsia="Arial" w:hAnsi="Arial" w:cs="Arial"/>
          <w:color w:val="000000"/>
        </w:rPr>
        <w:t>насадка для посыпания мукой;</w:t>
      </w:r>
    </w:p>
    <w:p w:rsidR="00125831" w:rsidRPr="00125831" w:rsidRDefault="002E16C3" w:rsidP="00125831">
      <w:pPr>
        <w:ind w:firstLine="560"/>
        <w:jc w:val="both"/>
        <w:rPr>
          <w:rFonts w:ascii="Arial" w:eastAsia="Arial" w:hAnsi="Arial" w:cs="Arial"/>
          <w:color w:val="000000"/>
        </w:rPr>
      </w:pPr>
      <w:r>
        <w:rPr>
          <w:rFonts w:ascii="Arial" w:eastAsia="Arial" w:hAnsi="Arial" w:cs="Arial"/>
          <w:color w:val="000000"/>
        </w:rPr>
        <w:t>7) устройство</w:t>
      </w:r>
      <w:r w:rsidR="00125831" w:rsidRPr="00125831">
        <w:rPr>
          <w:rFonts w:ascii="Arial" w:eastAsia="Arial" w:hAnsi="Arial" w:cs="Arial"/>
          <w:color w:val="000000"/>
        </w:rPr>
        <w:t xml:space="preserve"> для нарезки и раскатывания теста. Режущее устройство ис</w:t>
      </w:r>
      <w:r>
        <w:rPr>
          <w:rFonts w:ascii="Arial" w:eastAsia="Arial" w:hAnsi="Arial" w:cs="Arial"/>
          <w:color w:val="000000"/>
        </w:rPr>
        <w:t>пользуется в конце фазы раскатывания</w:t>
      </w:r>
      <w:r w:rsidR="00125831" w:rsidRPr="00125831">
        <w:rPr>
          <w:rFonts w:ascii="Arial" w:eastAsia="Arial" w:hAnsi="Arial" w:cs="Arial"/>
          <w:color w:val="000000"/>
        </w:rPr>
        <w:t xml:space="preserve"> для </w:t>
      </w:r>
      <w:r>
        <w:rPr>
          <w:rFonts w:ascii="Arial" w:eastAsia="Arial" w:hAnsi="Arial" w:cs="Arial"/>
          <w:color w:val="000000"/>
        </w:rPr>
        <w:t xml:space="preserve">придания </w:t>
      </w:r>
      <w:r w:rsidR="00125831" w:rsidRPr="00125831">
        <w:rPr>
          <w:rFonts w:ascii="Arial" w:eastAsia="Arial" w:hAnsi="Arial" w:cs="Arial"/>
          <w:color w:val="000000"/>
        </w:rPr>
        <w:t xml:space="preserve">вырезания </w:t>
      </w:r>
      <w:proofErr w:type="spellStart"/>
      <w:r>
        <w:rPr>
          <w:rFonts w:ascii="Arial" w:eastAsia="Arial" w:hAnsi="Arial" w:cs="Arial"/>
          <w:color w:val="000000"/>
        </w:rPr>
        <w:t>загатовкам</w:t>
      </w:r>
      <w:proofErr w:type="spellEnd"/>
      <w:r>
        <w:rPr>
          <w:rFonts w:ascii="Arial" w:eastAsia="Arial" w:hAnsi="Arial" w:cs="Arial"/>
          <w:color w:val="000000"/>
        </w:rPr>
        <w:t xml:space="preserve"> из теста установленной формы. Система нарезки </w:t>
      </w:r>
      <w:r w:rsidR="00125831" w:rsidRPr="00125831">
        <w:rPr>
          <w:rFonts w:ascii="Arial" w:eastAsia="Arial" w:hAnsi="Arial" w:cs="Arial"/>
          <w:color w:val="000000"/>
        </w:rPr>
        <w:t>состоит из вала, оборудованного циркулярн</w:t>
      </w:r>
      <w:r>
        <w:rPr>
          <w:rFonts w:ascii="Arial" w:eastAsia="Arial" w:hAnsi="Arial" w:cs="Arial"/>
          <w:color w:val="000000"/>
        </w:rPr>
        <w:t>ыми ножами для обозначения границ</w:t>
      </w:r>
      <w:r w:rsidR="00125831" w:rsidRPr="00125831">
        <w:rPr>
          <w:rFonts w:ascii="Arial" w:eastAsia="Arial" w:hAnsi="Arial" w:cs="Arial"/>
          <w:color w:val="000000"/>
        </w:rPr>
        <w:t xml:space="preserve"> и</w:t>
      </w:r>
      <w:r>
        <w:rPr>
          <w:rFonts w:ascii="Arial" w:eastAsia="Arial" w:hAnsi="Arial" w:cs="Arial"/>
          <w:color w:val="000000"/>
        </w:rPr>
        <w:t xml:space="preserve">ли из вала, снабженного </w:t>
      </w:r>
      <w:r w:rsidR="00125831" w:rsidRPr="00125831">
        <w:rPr>
          <w:rFonts w:ascii="Arial" w:eastAsia="Arial" w:hAnsi="Arial" w:cs="Arial"/>
          <w:color w:val="000000"/>
        </w:rPr>
        <w:t xml:space="preserve"> штампами для изготовления </w:t>
      </w:r>
      <w:r>
        <w:rPr>
          <w:rFonts w:ascii="Arial" w:eastAsia="Arial" w:hAnsi="Arial" w:cs="Arial"/>
          <w:color w:val="000000"/>
        </w:rPr>
        <w:t xml:space="preserve">изделий </w:t>
      </w:r>
      <w:r w:rsidR="00125831" w:rsidRPr="00125831">
        <w:rPr>
          <w:rFonts w:ascii="Arial" w:eastAsia="Arial" w:hAnsi="Arial" w:cs="Arial"/>
          <w:color w:val="000000"/>
        </w:rPr>
        <w:t xml:space="preserve">специальных форм, таких как </w:t>
      </w:r>
      <w:proofErr w:type="spellStart"/>
      <w:r w:rsidR="00125831" w:rsidRPr="00125831">
        <w:rPr>
          <w:rFonts w:ascii="Arial" w:eastAsia="Arial" w:hAnsi="Arial" w:cs="Arial"/>
          <w:color w:val="000000"/>
        </w:rPr>
        <w:t>круассаны</w:t>
      </w:r>
      <w:proofErr w:type="spellEnd"/>
      <w:r w:rsidR="00125831" w:rsidRPr="00125831">
        <w:rPr>
          <w:rFonts w:ascii="Arial" w:eastAsia="Arial" w:hAnsi="Arial" w:cs="Arial"/>
          <w:color w:val="000000"/>
        </w:rPr>
        <w:t xml:space="preserve">, </w:t>
      </w:r>
      <w:r w:rsidR="00125831" w:rsidRPr="00125831">
        <w:rPr>
          <w:rFonts w:ascii="Arial" w:eastAsia="Arial" w:hAnsi="Arial" w:cs="Arial"/>
          <w:color w:val="000000"/>
        </w:rPr>
        <w:lastRenderedPageBreak/>
        <w:t xml:space="preserve">тарталетки с шоколадной начинкой и т. д. Раскатку теста можно производить с помощью наматывающей сетки для изготовления специальных рулетов, таких как </w:t>
      </w:r>
      <w:proofErr w:type="spellStart"/>
      <w:r w:rsidR="00125831" w:rsidRPr="00125831">
        <w:rPr>
          <w:rFonts w:ascii="Arial" w:eastAsia="Arial" w:hAnsi="Arial" w:cs="Arial"/>
          <w:color w:val="000000"/>
        </w:rPr>
        <w:t>круассаны</w:t>
      </w:r>
      <w:proofErr w:type="spellEnd"/>
      <w:r w:rsidR="00125831" w:rsidRPr="00125831">
        <w:rPr>
          <w:rFonts w:ascii="Arial" w:eastAsia="Arial" w:hAnsi="Arial" w:cs="Arial"/>
          <w:color w:val="000000"/>
        </w:rPr>
        <w:t xml:space="preserve"> и т. д.</w:t>
      </w:r>
    </w:p>
    <w:p w:rsidR="00125831" w:rsidRPr="00125831" w:rsidRDefault="00125831" w:rsidP="00125831">
      <w:pPr>
        <w:ind w:firstLine="560"/>
        <w:jc w:val="both"/>
        <w:rPr>
          <w:rFonts w:ascii="Arial" w:eastAsia="Arial" w:hAnsi="Arial" w:cs="Arial"/>
          <w:color w:val="000000"/>
        </w:rPr>
      </w:pPr>
      <w:r w:rsidRPr="00125831">
        <w:rPr>
          <w:rFonts w:ascii="Arial" w:eastAsia="Arial" w:hAnsi="Arial" w:cs="Arial"/>
          <w:color w:val="000000"/>
        </w:rPr>
        <w:t>Производительность машины определяется шириной подающего стола (или конвейеров).</w:t>
      </w:r>
    </w:p>
    <w:p w:rsidR="00125831" w:rsidRDefault="00125831" w:rsidP="00813A90">
      <w:pPr>
        <w:ind w:firstLine="560"/>
        <w:jc w:val="both"/>
        <w:rPr>
          <w:rFonts w:ascii="Arial" w:eastAsia="Arial" w:hAnsi="Arial" w:cs="Arial"/>
          <w:b/>
          <w:color w:val="000000"/>
          <w:sz w:val="28"/>
          <w:szCs w:val="28"/>
        </w:rPr>
      </w:pPr>
    </w:p>
    <w:p w:rsidR="002E16C3" w:rsidRDefault="002E16C3" w:rsidP="00813A90">
      <w:pPr>
        <w:ind w:firstLine="560"/>
        <w:jc w:val="both"/>
        <w:rPr>
          <w:rFonts w:ascii="Arial" w:eastAsia="Arial" w:hAnsi="Arial" w:cs="Arial"/>
          <w:b/>
          <w:color w:val="000000"/>
          <w:sz w:val="28"/>
          <w:szCs w:val="28"/>
        </w:rPr>
      </w:pPr>
      <w:r>
        <w:rPr>
          <w:rFonts w:eastAsia="MS Mincho"/>
          <w:noProof/>
        </w:rPr>
        <w:drawing>
          <wp:inline distT="0" distB="0" distL="0" distR="0" wp14:anchorId="5C64307B" wp14:editId="0AA4D66C">
            <wp:extent cx="3746311" cy="3046483"/>
            <wp:effectExtent l="0" t="0" r="6985" b="1905"/>
            <wp:docPr id="1" name="Рисунок 1" descr="\\cmc20df.cenorm.be\cmcdata\STD_MGT\STDDEL\PRODUCTION\Standards\00153\064\64_e_dr\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mc20df.cenorm.be\cmcdata\STD_MGT\STDDEL\PRODUCTION\Standards\00153\064\64_e_dr\001.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748131" cy="3047963"/>
                    </a:xfrm>
                    <a:prstGeom prst="rect">
                      <a:avLst/>
                    </a:prstGeom>
                    <a:noFill/>
                    <a:ln>
                      <a:noFill/>
                    </a:ln>
                  </pic:spPr>
                </pic:pic>
              </a:graphicData>
            </a:graphic>
          </wp:inline>
        </w:drawing>
      </w:r>
    </w:p>
    <w:p w:rsidR="00125831" w:rsidRDefault="00125831" w:rsidP="00813A90">
      <w:pPr>
        <w:ind w:firstLine="560"/>
        <w:jc w:val="both"/>
        <w:rPr>
          <w:rFonts w:ascii="Arial" w:eastAsia="Arial" w:hAnsi="Arial" w:cs="Arial"/>
          <w:b/>
          <w:color w:val="000000"/>
          <w:sz w:val="28"/>
          <w:szCs w:val="28"/>
        </w:rPr>
      </w:pPr>
    </w:p>
    <w:p w:rsidR="00125831" w:rsidRDefault="00125831" w:rsidP="00813A90">
      <w:pPr>
        <w:ind w:firstLine="560"/>
        <w:jc w:val="both"/>
        <w:rPr>
          <w:rFonts w:ascii="Arial" w:eastAsia="Arial" w:hAnsi="Arial" w:cs="Arial"/>
          <w:b/>
          <w:color w:val="000000"/>
          <w:sz w:val="28"/>
          <w:szCs w:val="28"/>
        </w:rPr>
      </w:pPr>
    </w:p>
    <w:p w:rsidR="00125831" w:rsidRPr="0001511F" w:rsidRDefault="0001511F" w:rsidP="00813A90">
      <w:pPr>
        <w:ind w:firstLine="560"/>
        <w:jc w:val="both"/>
        <w:rPr>
          <w:rFonts w:ascii="Arial" w:eastAsia="Arial" w:hAnsi="Arial" w:cs="Arial"/>
          <w:color w:val="000000"/>
        </w:rPr>
      </w:pPr>
      <w:r w:rsidRPr="0001511F">
        <w:rPr>
          <w:rFonts w:ascii="Arial" w:eastAsia="Arial" w:hAnsi="Arial" w:cs="Arial"/>
          <w:color w:val="000000"/>
        </w:rPr>
        <w:t>Рисунок 1 — Основные части тестовальцовочной машины</w:t>
      </w:r>
    </w:p>
    <w:p w:rsidR="00C60EDB" w:rsidRDefault="00C60EDB" w:rsidP="003341FC">
      <w:pPr>
        <w:ind w:firstLine="560"/>
        <w:jc w:val="both"/>
        <w:rPr>
          <w:rFonts w:ascii="Arial" w:eastAsia="Arial" w:hAnsi="Arial" w:cs="Arial"/>
          <w:color w:val="000000"/>
        </w:rPr>
      </w:pPr>
    </w:p>
    <w:p w:rsidR="00902F3C" w:rsidRDefault="002728B7" w:rsidP="00902F3C">
      <w:pPr>
        <w:ind w:firstLine="560"/>
        <w:jc w:val="both"/>
        <w:rPr>
          <w:rFonts w:ascii="Arial" w:eastAsia="Arial" w:hAnsi="Arial" w:cs="Arial"/>
          <w:b/>
          <w:color w:val="000000"/>
        </w:rPr>
      </w:pPr>
      <w:r>
        <w:rPr>
          <w:rFonts w:ascii="Arial" w:eastAsia="Arial" w:hAnsi="Arial" w:cs="Arial"/>
          <w:b/>
          <w:color w:val="000000"/>
        </w:rPr>
        <w:t>4</w:t>
      </w:r>
      <w:r>
        <w:rPr>
          <w:rFonts w:ascii="Arial" w:eastAsia="Arial" w:hAnsi="Arial" w:cs="Arial"/>
          <w:b/>
          <w:color w:val="000000"/>
        </w:rPr>
        <w:tab/>
        <w:t>Перечень</w:t>
      </w:r>
      <w:r w:rsidR="00902F3C" w:rsidRPr="00902F3C">
        <w:rPr>
          <w:rFonts w:ascii="Arial" w:eastAsia="Arial" w:hAnsi="Arial" w:cs="Arial"/>
          <w:b/>
          <w:color w:val="000000"/>
        </w:rPr>
        <w:t xml:space="preserve"> опасностей</w:t>
      </w:r>
    </w:p>
    <w:p w:rsidR="00902F3C" w:rsidRPr="00902F3C" w:rsidRDefault="00902F3C" w:rsidP="00902F3C">
      <w:pPr>
        <w:ind w:firstLine="560"/>
        <w:jc w:val="both"/>
        <w:rPr>
          <w:rFonts w:ascii="Arial" w:eastAsia="Arial" w:hAnsi="Arial" w:cs="Arial"/>
          <w:b/>
          <w:color w:val="000000"/>
        </w:rPr>
      </w:pPr>
    </w:p>
    <w:p w:rsidR="00902F3C" w:rsidRPr="00902F3C" w:rsidRDefault="00571D15" w:rsidP="00902F3C">
      <w:pPr>
        <w:ind w:firstLine="560"/>
        <w:jc w:val="both"/>
        <w:rPr>
          <w:rFonts w:ascii="Arial" w:eastAsia="Arial" w:hAnsi="Arial" w:cs="Arial"/>
          <w:color w:val="000000"/>
        </w:rPr>
      </w:pPr>
      <w:r>
        <w:rPr>
          <w:rFonts w:ascii="Arial" w:eastAsia="Arial" w:hAnsi="Arial" w:cs="Arial"/>
          <w:color w:val="000000"/>
        </w:rPr>
        <w:t>Раздел содержит перечень опасностей</w:t>
      </w:r>
      <w:r w:rsidR="00902F3C" w:rsidRPr="00902F3C">
        <w:rPr>
          <w:rFonts w:ascii="Arial" w:eastAsia="Arial" w:hAnsi="Arial" w:cs="Arial"/>
          <w:color w:val="000000"/>
        </w:rPr>
        <w:t xml:space="preserve">, </w:t>
      </w:r>
      <w:r>
        <w:rPr>
          <w:rFonts w:ascii="Arial" w:eastAsia="Arial" w:hAnsi="Arial" w:cs="Arial"/>
          <w:color w:val="000000"/>
        </w:rPr>
        <w:t>которые идентифицированы при оценке рисков как специфичные и существующие для машин, требующих определенных действий для снижения рисков.</w:t>
      </w:r>
      <w:r w:rsidR="00902F3C" w:rsidRPr="00902F3C">
        <w:rPr>
          <w:rFonts w:ascii="Arial" w:eastAsia="Arial" w:hAnsi="Arial" w:cs="Arial"/>
          <w:color w:val="000000"/>
        </w:rPr>
        <w:t xml:space="preserve"> (см. Таблицу 1).</w:t>
      </w:r>
    </w:p>
    <w:p w:rsidR="00EA518F" w:rsidRDefault="00EA518F" w:rsidP="001E4809">
      <w:pPr>
        <w:ind w:firstLine="560"/>
        <w:jc w:val="center"/>
        <w:rPr>
          <w:rFonts w:ascii="Arial" w:eastAsia="Arial" w:hAnsi="Arial" w:cs="Arial"/>
          <w:color w:val="000000"/>
        </w:rPr>
      </w:pPr>
    </w:p>
    <w:p w:rsidR="00224858" w:rsidRDefault="00772C6D" w:rsidP="001E4809">
      <w:pPr>
        <w:ind w:firstLine="560"/>
        <w:jc w:val="center"/>
        <w:rPr>
          <w:rFonts w:ascii="Arial" w:eastAsia="Arial" w:hAnsi="Arial" w:cs="Arial"/>
          <w:color w:val="000000"/>
        </w:rPr>
      </w:pPr>
      <w:r w:rsidRPr="00772C6D">
        <w:rPr>
          <w:rFonts w:ascii="Arial" w:eastAsia="Arial" w:hAnsi="Arial" w:cs="Arial"/>
          <w:color w:val="000000"/>
        </w:rPr>
        <w:t>Т</w:t>
      </w:r>
      <w:r w:rsidR="00571D15">
        <w:rPr>
          <w:rFonts w:ascii="Arial" w:eastAsia="Arial" w:hAnsi="Arial" w:cs="Arial"/>
          <w:color w:val="000000"/>
        </w:rPr>
        <w:t xml:space="preserve">аблица 1 — Перечень </w:t>
      </w:r>
      <w:r w:rsidRPr="00772C6D">
        <w:rPr>
          <w:rFonts w:ascii="Arial" w:eastAsia="Arial" w:hAnsi="Arial" w:cs="Arial"/>
          <w:color w:val="000000"/>
        </w:rPr>
        <w:t xml:space="preserve"> опасностей</w:t>
      </w: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3827"/>
        <w:gridCol w:w="2027"/>
      </w:tblGrid>
      <w:tr w:rsidR="00772C6D" w:rsidRPr="00772C6D" w:rsidTr="00BB4A55">
        <w:trPr>
          <w:tblHeader/>
        </w:trPr>
        <w:tc>
          <w:tcPr>
            <w:tcW w:w="4323" w:type="dxa"/>
            <w:shd w:val="pct12" w:color="auto" w:fill="FFFFFF"/>
            <w:vAlign w:val="center"/>
          </w:tcPr>
          <w:p w:rsidR="00772C6D" w:rsidRPr="00772C6D" w:rsidRDefault="00772C6D" w:rsidP="00772C6D">
            <w:pPr>
              <w:tabs>
                <w:tab w:val="left" w:pos="1145"/>
              </w:tabs>
              <w:autoSpaceDE w:val="0"/>
              <w:autoSpaceDN w:val="0"/>
              <w:adjustRightInd w:val="0"/>
              <w:spacing w:before="60" w:after="60" w:line="210" w:lineRule="atLeast"/>
              <w:jc w:val="center"/>
              <w:rPr>
                <w:rFonts w:ascii="Arial" w:eastAsia="MS Mincho" w:hAnsi="Arial" w:cs="Arial"/>
                <w:lang w:eastAsia="en-US"/>
              </w:rPr>
            </w:pPr>
            <w:r w:rsidRPr="00772C6D">
              <w:rPr>
                <w:rFonts w:ascii="Arial" w:eastAsia="MS Mincho" w:hAnsi="Arial" w:cs="Arial"/>
                <w:lang w:eastAsia="en-US"/>
              </w:rPr>
              <w:t xml:space="preserve">Опасные зоны </w:t>
            </w:r>
          </w:p>
        </w:tc>
        <w:tc>
          <w:tcPr>
            <w:tcW w:w="3827" w:type="dxa"/>
            <w:shd w:val="pct12" w:color="auto" w:fill="FFFFFF"/>
            <w:vAlign w:val="center"/>
          </w:tcPr>
          <w:p w:rsidR="00772C6D" w:rsidRPr="00772C6D" w:rsidRDefault="00772C6D" w:rsidP="00772C6D">
            <w:pPr>
              <w:autoSpaceDE w:val="0"/>
              <w:autoSpaceDN w:val="0"/>
              <w:adjustRightInd w:val="0"/>
              <w:spacing w:before="60" w:after="60" w:line="210" w:lineRule="atLeast"/>
              <w:jc w:val="center"/>
              <w:rPr>
                <w:rFonts w:ascii="Arial" w:eastAsia="MS Mincho" w:hAnsi="Arial" w:cs="Arial"/>
                <w:lang w:eastAsia="en-US"/>
              </w:rPr>
            </w:pPr>
            <w:r w:rsidRPr="00772C6D">
              <w:rPr>
                <w:rFonts w:ascii="Arial" w:eastAsia="MS Mincho" w:hAnsi="Arial" w:cs="Arial"/>
                <w:lang w:eastAsia="en-US"/>
              </w:rPr>
              <w:t xml:space="preserve">Механические опасности </w:t>
            </w:r>
          </w:p>
          <w:p w:rsidR="00772C6D" w:rsidRPr="00772C6D" w:rsidRDefault="00772C6D" w:rsidP="00772C6D">
            <w:pPr>
              <w:autoSpaceDE w:val="0"/>
              <w:autoSpaceDN w:val="0"/>
              <w:adjustRightInd w:val="0"/>
              <w:spacing w:before="60" w:after="60" w:line="210" w:lineRule="atLeast"/>
              <w:jc w:val="center"/>
              <w:rPr>
                <w:rFonts w:ascii="Arial" w:eastAsia="MS Mincho" w:hAnsi="Arial" w:cs="Arial"/>
                <w:lang w:eastAsia="en-US"/>
              </w:rPr>
            </w:pPr>
            <w:r w:rsidRPr="00772C6D">
              <w:rPr>
                <w:rFonts w:ascii="Arial" w:eastAsia="MS Mincho" w:hAnsi="Arial" w:cs="Arial"/>
                <w:lang w:eastAsia="en-US"/>
              </w:rPr>
              <w:t>(см. Рисунок2)</w:t>
            </w:r>
          </w:p>
        </w:tc>
        <w:tc>
          <w:tcPr>
            <w:tcW w:w="2027" w:type="dxa"/>
            <w:shd w:val="pct12" w:color="auto" w:fill="FFFFFF"/>
            <w:vAlign w:val="center"/>
          </w:tcPr>
          <w:p w:rsidR="00772C6D" w:rsidRPr="00772C6D" w:rsidRDefault="00772C6D" w:rsidP="00772C6D">
            <w:pPr>
              <w:autoSpaceDE w:val="0"/>
              <w:autoSpaceDN w:val="0"/>
              <w:adjustRightInd w:val="0"/>
              <w:spacing w:before="60" w:after="60" w:line="210" w:lineRule="atLeast"/>
              <w:jc w:val="center"/>
              <w:rPr>
                <w:rFonts w:ascii="Arial" w:eastAsia="MS Mincho" w:hAnsi="Arial" w:cs="Arial"/>
                <w:lang w:eastAsia="en-US"/>
              </w:rPr>
            </w:pPr>
            <w:r w:rsidRPr="00772C6D">
              <w:rPr>
                <w:rFonts w:ascii="Arial" w:eastAsia="MS Mincho" w:hAnsi="Arial" w:cs="Arial"/>
                <w:lang w:eastAsia="en-US"/>
              </w:rPr>
              <w:t>Пункт/подпункт настоящего стандарта</w:t>
            </w: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rPr>
                <w:rFonts w:ascii="Arial" w:eastAsia="Calibri" w:hAnsi="Arial" w:cs="Arial"/>
                <w:bCs/>
                <w:lang w:eastAsia="en-US"/>
              </w:rPr>
            </w:pPr>
            <w:r w:rsidRPr="00772C6D">
              <w:rPr>
                <w:rFonts w:ascii="Arial" w:eastAsia="MS Mincho" w:hAnsi="Arial" w:cs="Arial"/>
                <w:lang w:eastAsia="en-US"/>
              </w:rPr>
              <w:t>Зона 1: расстояние(зазор) между двумя валами на рабочей стороне</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lang w:eastAsia="en-US"/>
              </w:rPr>
            </w:pPr>
            <w:r w:rsidRPr="00772C6D">
              <w:rPr>
                <w:rFonts w:ascii="Arial" w:eastAsia="MS Mincho" w:hAnsi="Arial" w:cs="Arial"/>
                <w:lang w:eastAsia="en-US"/>
              </w:rPr>
              <w:t xml:space="preserve">- </w:t>
            </w:r>
            <w:r w:rsidR="00571D15">
              <w:rPr>
                <w:rFonts w:ascii="Arial" w:eastAsia="MS Mincho" w:hAnsi="Arial" w:cs="Arial"/>
                <w:lang w:eastAsia="en-US"/>
              </w:rPr>
              <w:t>затягивание</w:t>
            </w:r>
            <w:r w:rsidRPr="00772C6D">
              <w:rPr>
                <w:rFonts w:ascii="Arial" w:eastAsia="MS Mincho" w:hAnsi="Arial" w:cs="Arial"/>
                <w:lang w:val="en-GB" w:eastAsia="en-US"/>
              </w:rPr>
              <w:t xml:space="preserve"> </w:t>
            </w:r>
            <w:r w:rsidRPr="00772C6D">
              <w:rPr>
                <w:rFonts w:ascii="Arial" w:eastAsia="MS Mincho" w:hAnsi="Arial" w:cs="Arial"/>
                <w:lang w:eastAsia="en-US"/>
              </w:rPr>
              <w:t>и</w:t>
            </w:r>
            <w:r w:rsidRPr="00772C6D">
              <w:rPr>
                <w:rFonts w:ascii="Arial" w:eastAsia="MS Mincho" w:hAnsi="Arial" w:cs="Arial"/>
                <w:lang w:val="en-GB" w:eastAsia="en-US"/>
              </w:rPr>
              <w:t xml:space="preserve"> </w:t>
            </w:r>
            <w:r w:rsidRPr="00772C6D">
              <w:rPr>
                <w:rFonts w:ascii="Arial" w:eastAsia="MS Mincho" w:hAnsi="Arial" w:cs="Arial"/>
                <w:lang w:eastAsia="en-US"/>
              </w:rPr>
              <w:t xml:space="preserve"> </w:t>
            </w:r>
            <w:r w:rsidR="00571D15">
              <w:rPr>
                <w:rFonts w:ascii="Arial" w:eastAsia="MS Mincho" w:hAnsi="Arial" w:cs="Arial"/>
                <w:lang w:eastAsia="en-US"/>
              </w:rPr>
              <w:t>перелом</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5.2.1.1</w:t>
            </w: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rPr>
                <w:rFonts w:ascii="Arial" w:eastAsia="Calibri" w:hAnsi="Arial" w:cs="Arial"/>
                <w:lang w:eastAsia="en-US"/>
              </w:rPr>
            </w:pPr>
            <w:r w:rsidRPr="00772C6D">
              <w:rPr>
                <w:rFonts w:ascii="Arial" w:eastAsia="MS Mincho" w:hAnsi="Arial" w:cs="Arial"/>
                <w:lang w:eastAsia="en-US"/>
              </w:rPr>
              <w:t>Зона 2: расстояние (зазор) между неподвижной опорой для теста и нижним валом</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bCs/>
                <w:lang w:eastAsia="en-US"/>
              </w:rPr>
            </w:pPr>
            <w:r w:rsidRPr="00772C6D">
              <w:rPr>
                <w:rFonts w:ascii="Arial" w:eastAsia="MS Mincho" w:hAnsi="Arial" w:cs="Arial"/>
                <w:lang w:eastAsia="en-US"/>
              </w:rPr>
              <w:t xml:space="preserve">- </w:t>
            </w:r>
            <w:r w:rsidR="00571D15">
              <w:rPr>
                <w:rFonts w:ascii="Arial" w:eastAsia="MS Mincho" w:hAnsi="Arial" w:cs="Arial"/>
                <w:lang w:eastAsia="en-US"/>
              </w:rPr>
              <w:t>затягивание</w:t>
            </w:r>
            <w:r w:rsidR="00571D15">
              <w:rPr>
                <w:rFonts w:ascii="Arial" w:eastAsia="MS Mincho" w:hAnsi="Arial" w:cs="Arial"/>
                <w:lang w:val="en-GB" w:eastAsia="en-US"/>
              </w:rPr>
              <w:t xml:space="preserve"> и </w:t>
            </w:r>
            <w:r w:rsidR="00571D15">
              <w:rPr>
                <w:rFonts w:ascii="Arial" w:eastAsia="MS Mincho" w:hAnsi="Arial" w:cs="Arial"/>
                <w:lang w:eastAsia="en-US"/>
              </w:rPr>
              <w:t>перелом</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5.2.1.2</w:t>
            </w: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jc w:val="both"/>
              <w:rPr>
                <w:rFonts w:ascii="Arial" w:eastAsia="Calibri" w:hAnsi="Arial" w:cs="Arial"/>
                <w:lang w:eastAsia="en-US"/>
              </w:rPr>
            </w:pPr>
            <w:r w:rsidRPr="00772C6D">
              <w:rPr>
                <w:rFonts w:ascii="Arial" w:eastAsia="MS Mincho" w:hAnsi="Arial" w:cs="Arial"/>
                <w:lang w:eastAsia="en-US"/>
              </w:rPr>
              <w:t>Зона 3: расстояние (зазор) между валами и боковыми ограждениями</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lang w:eastAsia="en-US"/>
              </w:rPr>
            </w:pPr>
            <w:r w:rsidRPr="00772C6D">
              <w:rPr>
                <w:rFonts w:ascii="Arial" w:eastAsia="MS Mincho" w:hAnsi="Arial" w:cs="Arial"/>
                <w:lang w:eastAsia="en-US"/>
              </w:rPr>
              <w:t>- соскабливание</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5.2.1.1</w:t>
            </w:r>
          </w:p>
        </w:tc>
      </w:tr>
      <w:tr w:rsidR="00772C6D" w:rsidRPr="00772C6D" w:rsidTr="00BB4A55">
        <w:trPr>
          <w:trHeight w:val="345"/>
        </w:trPr>
        <w:tc>
          <w:tcPr>
            <w:tcW w:w="4323" w:type="dxa"/>
            <w:tcBorders>
              <w:bottom w:val="nil"/>
            </w:tcBorders>
          </w:tcPr>
          <w:p w:rsidR="00772C6D" w:rsidRPr="00772C6D" w:rsidRDefault="00772C6D" w:rsidP="00772C6D">
            <w:pPr>
              <w:autoSpaceDE w:val="0"/>
              <w:autoSpaceDN w:val="0"/>
              <w:adjustRightInd w:val="0"/>
              <w:spacing w:before="60" w:after="60" w:line="210" w:lineRule="atLeast"/>
              <w:rPr>
                <w:rFonts w:ascii="Arial" w:eastAsia="Calibri" w:hAnsi="Arial" w:cs="Arial"/>
                <w:lang w:eastAsia="en-US"/>
              </w:rPr>
            </w:pPr>
            <w:proofErr w:type="spellStart"/>
            <w:r w:rsidRPr="00772C6D">
              <w:rPr>
                <w:rFonts w:ascii="Arial" w:eastAsia="MS Mincho" w:hAnsi="Arial" w:cs="Arial"/>
                <w:lang w:val="en-GB" w:eastAsia="en-US"/>
              </w:rPr>
              <w:t>Зона</w:t>
            </w:r>
            <w:proofErr w:type="spellEnd"/>
            <w:r w:rsidRPr="00772C6D">
              <w:rPr>
                <w:rFonts w:ascii="Arial" w:eastAsia="MS Mincho" w:hAnsi="Arial" w:cs="Arial"/>
                <w:lang w:val="en-GB" w:eastAsia="en-US"/>
              </w:rPr>
              <w:t xml:space="preserve"> 4: </w:t>
            </w:r>
            <w:proofErr w:type="spellStart"/>
            <w:r w:rsidRPr="00772C6D">
              <w:rPr>
                <w:rFonts w:ascii="Arial" w:eastAsia="MS Mincho" w:hAnsi="Arial" w:cs="Arial"/>
                <w:lang w:val="en-GB" w:eastAsia="en-US"/>
              </w:rPr>
              <w:t>механизм</w:t>
            </w:r>
            <w:proofErr w:type="spellEnd"/>
            <w:r w:rsidRPr="00772C6D">
              <w:rPr>
                <w:rFonts w:ascii="Arial" w:eastAsia="MS Mincho" w:hAnsi="Arial" w:cs="Arial"/>
                <w:lang w:val="en-GB" w:eastAsia="en-US"/>
              </w:rPr>
              <w:t xml:space="preserve"> </w:t>
            </w:r>
            <w:proofErr w:type="spellStart"/>
            <w:r w:rsidRPr="00772C6D">
              <w:rPr>
                <w:rFonts w:ascii="Arial" w:eastAsia="MS Mincho" w:hAnsi="Arial" w:cs="Arial"/>
                <w:lang w:val="en-GB" w:eastAsia="en-US"/>
              </w:rPr>
              <w:t>привод</w:t>
            </w:r>
            <w:proofErr w:type="spellEnd"/>
            <w:r w:rsidRPr="00772C6D">
              <w:rPr>
                <w:rFonts w:ascii="Arial" w:eastAsia="MS Mincho" w:hAnsi="Arial" w:cs="Arial"/>
                <w:lang w:eastAsia="en-US"/>
              </w:rPr>
              <w:t>а</w:t>
            </w:r>
            <w:r w:rsidRPr="00772C6D">
              <w:rPr>
                <w:rFonts w:ascii="Arial" w:eastAsia="MS Mincho" w:hAnsi="Arial" w:cs="Arial"/>
                <w:lang w:val="en-GB" w:eastAsia="en-US"/>
              </w:rPr>
              <w:t xml:space="preserve"> </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rPr>
                <w:rFonts w:ascii="Arial" w:eastAsia="MS Mincho" w:hAnsi="Arial" w:cs="Arial"/>
                <w:lang w:val="en-GB" w:eastAsia="en-US"/>
              </w:rPr>
            </w:pPr>
            <w:r w:rsidRPr="00772C6D">
              <w:rPr>
                <w:rFonts w:ascii="Arial" w:eastAsia="MS Mincho" w:hAnsi="Arial" w:cs="Arial"/>
                <w:lang w:eastAsia="en-US"/>
              </w:rPr>
              <w:t xml:space="preserve">- </w:t>
            </w:r>
            <w:proofErr w:type="spellStart"/>
            <w:r w:rsidRPr="00772C6D">
              <w:rPr>
                <w:rFonts w:ascii="Arial" w:eastAsia="MS Mincho" w:hAnsi="Arial" w:cs="Arial"/>
                <w:lang w:val="en-GB" w:eastAsia="en-US"/>
              </w:rPr>
              <w:t>сдвиг</w:t>
            </w:r>
            <w:proofErr w:type="spellEnd"/>
          </w:p>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bCs/>
                <w:lang w:val="en-GB" w:eastAsia="en-US"/>
              </w:rPr>
            </w:pPr>
            <w:r w:rsidRPr="00772C6D">
              <w:rPr>
                <w:rFonts w:ascii="Arial" w:eastAsia="MS Mincho" w:hAnsi="Arial" w:cs="Arial"/>
                <w:lang w:eastAsia="en-US"/>
              </w:rPr>
              <w:t xml:space="preserve">- </w:t>
            </w:r>
            <w:r w:rsidRPr="00772C6D">
              <w:rPr>
                <w:rFonts w:ascii="Arial" w:eastAsia="MS Mincho" w:hAnsi="Arial" w:cs="Arial"/>
                <w:lang w:val="en-GB" w:eastAsia="en-US"/>
              </w:rPr>
              <w:t xml:space="preserve"> </w:t>
            </w:r>
            <w:proofErr w:type="spellStart"/>
            <w:r w:rsidRPr="00772C6D">
              <w:rPr>
                <w:rFonts w:ascii="Arial" w:eastAsia="MS Mincho" w:hAnsi="Arial" w:cs="Arial"/>
                <w:lang w:val="en-GB" w:eastAsia="en-US"/>
              </w:rPr>
              <w:t>запутывание</w:t>
            </w:r>
            <w:proofErr w:type="spellEnd"/>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5.2.1.3</w:t>
            </w:r>
          </w:p>
        </w:tc>
      </w:tr>
    </w:tbl>
    <w:p w:rsidR="000B0136" w:rsidRDefault="000B0136"/>
    <w:p w:rsidR="000B0136" w:rsidRPr="000B0136" w:rsidRDefault="000B0136" w:rsidP="000B0136">
      <w:pPr>
        <w:ind w:firstLine="560"/>
        <w:jc w:val="center"/>
        <w:rPr>
          <w:rFonts w:ascii="Arial" w:eastAsia="Arial" w:hAnsi="Arial" w:cs="Arial"/>
          <w:i/>
          <w:color w:val="000000"/>
        </w:rPr>
      </w:pPr>
      <w:r w:rsidRPr="000B0136">
        <w:rPr>
          <w:rFonts w:ascii="Arial" w:eastAsia="Arial" w:hAnsi="Arial" w:cs="Arial"/>
          <w:i/>
          <w:color w:val="000000"/>
        </w:rPr>
        <w:lastRenderedPageBreak/>
        <w:t>Окончание таблицы 1</w:t>
      </w: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3827"/>
        <w:gridCol w:w="2027"/>
      </w:tblGrid>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jc w:val="both"/>
              <w:rPr>
                <w:rFonts w:ascii="Arial" w:eastAsia="Calibri" w:hAnsi="Arial" w:cs="Arial"/>
                <w:lang w:eastAsia="en-US"/>
              </w:rPr>
            </w:pPr>
            <w:r w:rsidRPr="00772C6D">
              <w:rPr>
                <w:rFonts w:ascii="Arial" w:eastAsia="MS Mincho" w:hAnsi="Arial" w:cs="Arial"/>
                <w:lang w:eastAsia="en-US"/>
              </w:rPr>
              <w:t xml:space="preserve">Зона 5: устройства ввода и вывода: зазор между конвейерными лентами и их приводными или направляющими валами </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bCs/>
                <w:lang w:eastAsia="en-US"/>
              </w:rPr>
            </w:pPr>
            <w:r w:rsidRPr="00772C6D">
              <w:rPr>
                <w:rFonts w:ascii="Arial" w:eastAsia="MS Mincho" w:hAnsi="Arial" w:cs="Arial"/>
                <w:lang w:eastAsia="en-US"/>
              </w:rPr>
              <w:t xml:space="preserve">- </w:t>
            </w:r>
            <w:proofErr w:type="spellStart"/>
            <w:r w:rsidR="00571D15">
              <w:rPr>
                <w:rFonts w:ascii="Arial" w:eastAsia="MS Mincho" w:hAnsi="Arial" w:cs="Arial"/>
                <w:lang w:val="en-GB" w:eastAsia="en-US"/>
              </w:rPr>
              <w:t>засасывание</w:t>
            </w:r>
            <w:proofErr w:type="spellEnd"/>
            <w:r w:rsidR="00571D15">
              <w:rPr>
                <w:rFonts w:ascii="Arial" w:eastAsia="MS Mincho" w:hAnsi="Arial" w:cs="Arial"/>
                <w:lang w:val="en-GB" w:eastAsia="en-US"/>
              </w:rPr>
              <w:t xml:space="preserve"> и </w:t>
            </w:r>
            <w:r w:rsidR="00571D15">
              <w:rPr>
                <w:rFonts w:ascii="Arial" w:eastAsia="MS Mincho" w:hAnsi="Arial" w:cs="Arial"/>
                <w:lang w:eastAsia="en-US"/>
              </w:rPr>
              <w:t>переломы</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5.2.1.4</w:t>
            </w: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jc w:val="both"/>
              <w:rPr>
                <w:rFonts w:ascii="Arial" w:eastAsia="Calibri" w:hAnsi="Arial" w:cs="Arial"/>
                <w:lang w:eastAsia="en-US"/>
              </w:rPr>
            </w:pPr>
            <w:r w:rsidRPr="00772C6D">
              <w:rPr>
                <w:rFonts w:ascii="Arial" w:eastAsia="MS Mincho" w:hAnsi="Arial" w:cs="Arial"/>
                <w:lang w:eastAsia="en-US"/>
              </w:rPr>
              <w:t>Зона 6 (дополнительно): устройства для резки/раскатки теста, приводимые в действие либо с помощью механического  привода, либо за счет трения между лезвиями и лентой.</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lang w:val="en-GB" w:eastAsia="en-US"/>
              </w:rPr>
            </w:pPr>
            <w:r w:rsidRPr="00772C6D">
              <w:rPr>
                <w:rFonts w:ascii="Arial" w:eastAsia="MS Mincho" w:hAnsi="Arial" w:cs="Arial"/>
                <w:lang w:eastAsia="en-US"/>
              </w:rPr>
              <w:t>- порез</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5.2.1.5</w:t>
            </w:r>
          </w:p>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p>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Зона 7 (дополнительно): съемная насадка для распределения муки</w:t>
            </w:r>
          </w:p>
          <w:p w:rsidR="00772C6D" w:rsidRPr="00772C6D" w:rsidRDefault="00772C6D" w:rsidP="00772C6D">
            <w:pPr>
              <w:autoSpaceDE w:val="0"/>
              <w:autoSpaceDN w:val="0"/>
              <w:adjustRightInd w:val="0"/>
              <w:spacing w:before="60" w:after="60" w:line="210" w:lineRule="atLeast"/>
              <w:jc w:val="both"/>
              <w:rPr>
                <w:rFonts w:ascii="Arial" w:eastAsia="Calibri" w:hAnsi="Arial" w:cs="Arial"/>
                <w:lang w:eastAsia="en-US"/>
              </w:rPr>
            </w:pP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bCs/>
                <w:lang w:eastAsia="en-US"/>
              </w:rPr>
            </w:pPr>
            <w:r w:rsidRPr="00772C6D">
              <w:rPr>
                <w:rFonts w:ascii="Arial" w:eastAsia="MS Mincho" w:hAnsi="Arial" w:cs="Arial"/>
                <w:lang w:eastAsia="en-US"/>
              </w:rPr>
              <w:t xml:space="preserve">- </w:t>
            </w:r>
            <w:proofErr w:type="spellStart"/>
            <w:r w:rsidR="00571D15">
              <w:rPr>
                <w:rFonts w:ascii="Arial" w:eastAsia="MS Mincho" w:hAnsi="Arial" w:cs="Arial"/>
                <w:lang w:val="en-GB" w:eastAsia="en-US"/>
              </w:rPr>
              <w:t>засасывание</w:t>
            </w:r>
            <w:proofErr w:type="spellEnd"/>
            <w:r w:rsidR="00571D15">
              <w:rPr>
                <w:rFonts w:ascii="Arial" w:eastAsia="MS Mincho" w:hAnsi="Arial" w:cs="Arial"/>
                <w:lang w:val="en-GB" w:eastAsia="en-US"/>
              </w:rPr>
              <w:t xml:space="preserve"> и </w:t>
            </w:r>
            <w:r w:rsidR="00571D15">
              <w:rPr>
                <w:rFonts w:ascii="Arial" w:eastAsia="MS Mincho" w:hAnsi="Arial" w:cs="Arial"/>
                <w:lang w:eastAsia="en-US"/>
              </w:rPr>
              <w:t>переломы</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5.2.1.6</w:t>
            </w:r>
          </w:p>
        </w:tc>
      </w:tr>
      <w:tr w:rsidR="00772C6D" w:rsidRPr="00772C6D" w:rsidTr="00BB4A55">
        <w:tc>
          <w:tcPr>
            <w:tcW w:w="4323" w:type="dxa"/>
            <w:tcBorders>
              <w:bottom w:val="nil"/>
            </w:tcBorders>
          </w:tcPr>
          <w:p w:rsidR="00772C6D" w:rsidRPr="00772C6D" w:rsidRDefault="00772C6D" w:rsidP="00772C6D">
            <w:pPr>
              <w:autoSpaceDE w:val="0"/>
              <w:autoSpaceDN w:val="0"/>
              <w:adjustRightInd w:val="0"/>
              <w:spacing w:before="60" w:after="60" w:line="210" w:lineRule="atLeast"/>
              <w:jc w:val="both"/>
              <w:rPr>
                <w:rFonts w:ascii="Arial" w:eastAsia="Calibri" w:hAnsi="Arial" w:cs="Arial"/>
                <w:bCs/>
                <w:lang w:eastAsia="en-US"/>
              </w:rPr>
            </w:pPr>
            <w:r w:rsidRPr="00772C6D">
              <w:rPr>
                <w:rFonts w:ascii="Arial" w:eastAsia="MS Mincho" w:hAnsi="Arial" w:cs="Arial"/>
                <w:lang w:eastAsia="en-US"/>
              </w:rPr>
              <w:t>Зона 8: пространство между валом и соскабливающим устройством</w:t>
            </w:r>
          </w:p>
        </w:tc>
        <w:tc>
          <w:tcPr>
            <w:tcW w:w="3827" w:type="dxa"/>
            <w:tcBorders>
              <w:bottom w:val="nil"/>
            </w:tcBorders>
          </w:tcPr>
          <w:p w:rsidR="00772C6D" w:rsidRPr="00772C6D" w:rsidRDefault="00772C6D" w:rsidP="00772C6D">
            <w:pPr>
              <w:autoSpaceDE w:val="0"/>
              <w:autoSpaceDN w:val="0"/>
              <w:adjustRightInd w:val="0"/>
              <w:spacing w:before="60" w:after="60" w:line="210" w:lineRule="atLeast"/>
              <w:ind w:left="400" w:hanging="400"/>
              <w:jc w:val="both"/>
              <w:rPr>
                <w:rFonts w:ascii="Arial" w:eastAsia="Calibri" w:hAnsi="Arial" w:cs="Arial"/>
                <w:bCs/>
                <w:lang w:eastAsia="en-US"/>
              </w:rPr>
            </w:pPr>
            <w:r w:rsidRPr="00772C6D">
              <w:rPr>
                <w:rFonts w:ascii="Arial" w:eastAsia="MS Mincho" w:hAnsi="Arial" w:cs="Arial"/>
                <w:lang w:eastAsia="en-US"/>
              </w:rPr>
              <w:t xml:space="preserve">- </w:t>
            </w:r>
            <w:proofErr w:type="spellStart"/>
            <w:r w:rsidR="00571D15">
              <w:rPr>
                <w:rFonts w:ascii="Arial" w:eastAsia="MS Mincho" w:hAnsi="Arial" w:cs="Arial"/>
                <w:lang w:val="en-GB" w:eastAsia="en-US"/>
              </w:rPr>
              <w:t>засасывание</w:t>
            </w:r>
            <w:proofErr w:type="spellEnd"/>
            <w:r w:rsidR="00571D15">
              <w:rPr>
                <w:rFonts w:ascii="Arial" w:eastAsia="MS Mincho" w:hAnsi="Arial" w:cs="Arial"/>
                <w:lang w:val="en-GB" w:eastAsia="en-US"/>
              </w:rPr>
              <w:t xml:space="preserve"> и </w:t>
            </w:r>
            <w:r w:rsidR="00571D15">
              <w:rPr>
                <w:rFonts w:ascii="Arial" w:eastAsia="MS Mincho" w:hAnsi="Arial" w:cs="Arial"/>
                <w:lang w:eastAsia="en-US"/>
              </w:rPr>
              <w:t>переломы</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5.2.1.7</w:t>
            </w:r>
          </w:p>
        </w:tc>
      </w:tr>
      <w:tr w:rsidR="00772C6D" w:rsidRPr="00772C6D" w:rsidTr="00BB4A55">
        <w:tc>
          <w:tcPr>
            <w:tcW w:w="4323" w:type="dxa"/>
            <w:vMerge w:val="restart"/>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val="en-GB" w:eastAsia="en-US"/>
              </w:rPr>
              <w:t> </w:t>
            </w:r>
          </w:p>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p>
          <w:p w:rsidR="00772C6D" w:rsidRPr="00772C6D" w:rsidRDefault="00772C6D" w:rsidP="00772C6D">
            <w:pPr>
              <w:autoSpaceDE w:val="0"/>
              <w:autoSpaceDN w:val="0"/>
              <w:adjustRightInd w:val="0"/>
              <w:spacing w:before="60" w:after="60" w:line="210" w:lineRule="atLeast"/>
              <w:jc w:val="both"/>
              <w:rPr>
                <w:rFonts w:ascii="Arial" w:eastAsia="Calibri" w:hAnsi="Arial" w:cs="Arial"/>
                <w:lang w:eastAsia="en-US"/>
              </w:rPr>
            </w:pPr>
          </w:p>
        </w:tc>
        <w:tc>
          <w:tcPr>
            <w:tcW w:w="3827" w:type="dxa"/>
            <w:shd w:val="clear" w:color="auto" w:fill="D9D9D9"/>
          </w:tcPr>
          <w:p w:rsidR="00772C6D" w:rsidRPr="00772C6D" w:rsidRDefault="00772C6D" w:rsidP="00772C6D">
            <w:pPr>
              <w:autoSpaceDE w:val="0"/>
              <w:autoSpaceDN w:val="0"/>
              <w:adjustRightInd w:val="0"/>
              <w:spacing w:before="60" w:after="60" w:line="210" w:lineRule="atLeast"/>
              <w:jc w:val="both"/>
              <w:rPr>
                <w:rFonts w:ascii="Arial" w:eastAsia="Calibri" w:hAnsi="Arial" w:cs="Arial"/>
                <w:b/>
                <w:bCs/>
                <w:lang w:val="en-GB" w:eastAsia="en-US"/>
              </w:rPr>
            </w:pPr>
            <w:r w:rsidRPr="00772C6D">
              <w:rPr>
                <w:rFonts w:ascii="Arial" w:eastAsia="MS Mincho" w:hAnsi="Arial" w:cs="Arial"/>
                <w:b/>
                <w:lang w:eastAsia="en-US"/>
              </w:rPr>
              <w:t>Потеря</w:t>
            </w:r>
            <w:r w:rsidRPr="00772C6D">
              <w:rPr>
                <w:rFonts w:ascii="Arial" w:eastAsia="MS Mincho" w:hAnsi="Arial" w:cs="Arial"/>
                <w:b/>
                <w:lang w:val="en-GB" w:eastAsia="en-US"/>
              </w:rPr>
              <w:t xml:space="preserve"> </w:t>
            </w:r>
            <w:r w:rsidR="00571D15">
              <w:rPr>
                <w:rFonts w:ascii="Arial" w:eastAsia="MS Mincho" w:hAnsi="Arial" w:cs="Arial"/>
                <w:b/>
                <w:lang w:eastAsia="en-US"/>
              </w:rPr>
              <w:t>устойчивости</w:t>
            </w:r>
          </w:p>
        </w:tc>
        <w:tc>
          <w:tcPr>
            <w:tcW w:w="2027" w:type="dxa"/>
            <w:tcBorders>
              <w:bottom w:val="nil"/>
            </w:tcBorders>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5.2.2</w:t>
            </w:r>
          </w:p>
        </w:tc>
      </w:tr>
      <w:tr w:rsidR="00772C6D" w:rsidRPr="00772C6D" w:rsidTr="00BB4A55">
        <w:tc>
          <w:tcPr>
            <w:tcW w:w="4323" w:type="dxa"/>
            <w:vMerge/>
          </w:tcPr>
          <w:p w:rsidR="00772C6D" w:rsidRPr="00772C6D" w:rsidRDefault="00772C6D" w:rsidP="00772C6D">
            <w:pPr>
              <w:spacing w:before="60" w:after="60" w:line="210" w:lineRule="atLeast"/>
              <w:jc w:val="both"/>
              <w:rPr>
                <w:rFonts w:ascii="Arial" w:eastAsia="Calibri" w:hAnsi="Arial" w:cs="Arial"/>
                <w:lang w:val="en-GB" w:eastAsia="en-US"/>
              </w:rPr>
            </w:pPr>
          </w:p>
        </w:tc>
        <w:tc>
          <w:tcPr>
            <w:tcW w:w="3827" w:type="dxa"/>
            <w:shd w:val="clear" w:color="auto" w:fill="D9D9D9"/>
          </w:tcPr>
          <w:p w:rsidR="00772C6D" w:rsidRPr="00772C6D" w:rsidRDefault="00772C6D" w:rsidP="00772C6D">
            <w:pPr>
              <w:autoSpaceDE w:val="0"/>
              <w:autoSpaceDN w:val="0"/>
              <w:adjustRightInd w:val="0"/>
              <w:spacing w:before="60" w:after="60" w:line="210" w:lineRule="atLeast"/>
              <w:jc w:val="both"/>
              <w:rPr>
                <w:rFonts w:ascii="Arial" w:eastAsia="Calibri" w:hAnsi="Arial" w:cs="Arial"/>
                <w:b/>
                <w:lang w:val="en-GB" w:eastAsia="en-US"/>
              </w:rPr>
            </w:pPr>
            <w:r w:rsidRPr="00772C6D">
              <w:rPr>
                <w:rFonts w:ascii="Arial" w:eastAsia="MS Mincho" w:hAnsi="Arial" w:cs="Arial"/>
                <w:b/>
                <w:lang w:eastAsia="en-US"/>
              </w:rPr>
              <w:t xml:space="preserve">Электрические опасности </w:t>
            </w:r>
          </w:p>
        </w:tc>
        <w:tc>
          <w:tcPr>
            <w:tcW w:w="2027" w:type="dxa"/>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5.3</w:t>
            </w:r>
          </w:p>
        </w:tc>
      </w:tr>
      <w:tr w:rsidR="00772C6D" w:rsidRPr="00772C6D" w:rsidTr="00BB4A55">
        <w:tc>
          <w:tcPr>
            <w:tcW w:w="4323" w:type="dxa"/>
            <w:vMerge/>
          </w:tcPr>
          <w:p w:rsidR="00772C6D" w:rsidRPr="00772C6D" w:rsidRDefault="00772C6D" w:rsidP="00772C6D">
            <w:pPr>
              <w:spacing w:before="60" w:after="60" w:line="210" w:lineRule="atLeast"/>
              <w:rPr>
                <w:rFonts w:ascii="Arial" w:eastAsia="Calibri" w:hAnsi="Arial" w:cs="Arial"/>
                <w:lang w:val="en-GB" w:eastAsia="en-US"/>
              </w:rPr>
            </w:pPr>
          </w:p>
        </w:tc>
        <w:tc>
          <w:tcPr>
            <w:tcW w:w="3827" w:type="dxa"/>
            <w:shd w:val="clear" w:color="auto" w:fill="D9D9D9"/>
          </w:tcPr>
          <w:p w:rsidR="00772C6D" w:rsidRPr="00772C6D" w:rsidRDefault="00772C6D" w:rsidP="00772C6D">
            <w:pPr>
              <w:autoSpaceDE w:val="0"/>
              <w:autoSpaceDN w:val="0"/>
              <w:adjustRightInd w:val="0"/>
              <w:spacing w:before="60" w:after="60" w:line="210" w:lineRule="atLeast"/>
              <w:rPr>
                <w:rFonts w:ascii="Arial" w:eastAsia="Calibri" w:hAnsi="Arial" w:cs="Arial"/>
                <w:b/>
                <w:lang w:eastAsia="en-US"/>
              </w:rPr>
            </w:pPr>
            <w:r w:rsidRPr="00772C6D">
              <w:rPr>
                <w:rFonts w:ascii="Arial" w:eastAsia="MS Mincho" w:hAnsi="Arial" w:cs="Arial"/>
                <w:b/>
                <w:lang w:eastAsia="en-US"/>
              </w:rPr>
              <w:t>Опасности, возникающие при неожиданном запуске</w:t>
            </w:r>
          </w:p>
        </w:tc>
        <w:tc>
          <w:tcPr>
            <w:tcW w:w="2027" w:type="dxa"/>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5.3.5</w:t>
            </w:r>
          </w:p>
        </w:tc>
      </w:tr>
      <w:tr w:rsidR="00772C6D" w:rsidRPr="00772C6D" w:rsidTr="00BB4A55">
        <w:tc>
          <w:tcPr>
            <w:tcW w:w="4323" w:type="dxa"/>
            <w:vMerge/>
          </w:tcPr>
          <w:p w:rsidR="00772C6D" w:rsidRPr="00772C6D" w:rsidRDefault="00772C6D" w:rsidP="00772C6D">
            <w:pPr>
              <w:spacing w:before="60" w:after="60" w:line="210" w:lineRule="atLeast"/>
              <w:rPr>
                <w:rFonts w:ascii="Arial" w:eastAsia="Calibri" w:hAnsi="Arial" w:cs="Arial"/>
                <w:lang w:val="en-GB" w:eastAsia="en-US"/>
              </w:rPr>
            </w:pPr>
          </w:p>
        </w:tc>
        <w:tc>
          <w:tcPr>
            <w:tcW w:w="3827" w:type="dxa"/>
            <w:shd w:val="clear" w:color="auto" w:fill="D9D9D9"/>
          </w:tcPr>
          <w:p w:rsidR="00772C6D" w:rsidRPr="00772C6D" w:rsidRDefault="00772C6D" w:rsidP="00772C6D">
            <w:pPr>
              <w:autoSpaceDE w:val="0"/>
              <w:autoSpaceDN w:val="0"/>
              <w:adjustRightInd w:val="0"/>
              <w:spacing w:before="60" w:after="60" w:line="210" w:lineRule="atLeast"/>
              <w:rPr>
                <w:rFonts w:ascii="Arial" w:eastAsia="Calibri" w:hAnsi="Arial" w:cs="Arial"/>
                <w:b/>
                <w:lang w:eastAsia="en-US"/>
              </w:rPr>
            </w:pPr>
            <w:r w:rsidRPr="00772C6D">
              <w:rPr>
                <w:rFonts w:ascii="Arial" w:eastAsia="MS Mincho" w:hAnsi="Arial" w:cs="Arial"/>
                <w:b/>
                <w:lang w:eastAsia="en-US"/>
              </w:rPr>
              <w:t>Опасности, создаваемые материалами и веществами (например, вдыхание пыли)</w:t>
            </w:r>
          </w:p>
        </w:tc>
        <w:tc>
          <w:tcPr>
            <w:tcW w:w="2027" w:type="dxa"/>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5.4</w:t>
            </w:r>
          </w:p>
        </w:tc>
      </w:tr>
      <w:tr w:rsidR="00772C6D" w:rsidRPr="00772C6D" w:rsidTr="00BB4A55">
        <w:tc>
          <w:tcPr>
            <w:tcW w:w="4323" w:type="dxa"/>
            <w:vMerge/>
          </w:tcPr>
          <w:p w:rsidR="00772C6D" w:rsidRPr="00772C6D" w:rsidRDefault="00772C6D" w:rsidP="00772C6D">
            <w:pPr>
              <w:spacing w:before="60" w:after="60" w:line="210" w:lineRule="atLeast"/>
              <w:rPr>
                <w:rFonts w:ascii="Arial" w:eastAsia="Calibri" w:hAnsi="Arial" w:cs="Arial"/>
                <w:snapToGrid w:val="0"/>
                <w:lang w:val="en-GB" w:eastAsia="en-US"/>
              </w:rPr>
            </w:pPr>
          </w:p>
        </w:tc>
        <w:tc>
          <w:tcPr>
            <w:tcW w:w="3827" w:type="dxa"/>
            <w:shd w:val="clear" w:color="auto" w:fill="D9D9D9"/>
          </w:tcPr>
          <w:p w:rsidR="00772C6D" w:rsidRPr="00772C6D" w:rsidRDefault="00772C6D" w:rsidP="00772C6D">
            <w:pPr>
              <w:autoSpaceDE w:val="0"/>
              <w:autoSpaceDN w:val="0"/>
              <w:adjustRightInd w:val="0"/>
              <w:spacing w:before="60" w:after="60" w:line="210" w:lineRule="atLeast"/>
              <w:rPr>
                <w:rFonts w:ascii="Arial" w:eastAsia="Calibri" w:hAnsi="Arial" w:cs="Arial"/>
                <w:b/>
                <w:lang w:eastAsia="en-US"/>
              </w:rPr>
            </w:pPr>
            <w:r w:rsidRPr="00772C6D">
              <w:rPr>
                <w:rFonts w:ascii="Arial" w:eastAsia="MS Mincho" w:hAnsi="Arial" w:cs="Arial"/>
                <w:b/>
                <w:lang w:eastAsia="en-US"/>
              </w:rPr>
              <w:t xml:space="preserve">Опасности, возникающие в результате несоблюдения гигиенических  принципов при конструировании </w:t>
            </w:r>
          </w:p>
        </w:tc>
        <w:tc>
          <w:tcPr>
            <w:tcW w:w="2027" w:type="dxa"/>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5.5</w:t>
            </w:r>
          </w:p>
        </w:tc>
      </w:tr>
      <w:tr w:rsidR="00772C6D" w:rsidRPr="00772C6D" w:rsidTr="00BB4A55">
        <w:tc>
          <w:tcPr>
            <w:tcW w:w="4323" w:type="dxa"/>
            <w:vMerge/>
          </w:tcPr>
          <w:p w:rsidR="00772C6D" w:rsidRPr="00772C6D" w:rsidRDefault="00772C6D" w:rsidP="00772C6D">
            <w:pPr>
              <w:spacing w:before="60" w:after="60" w:line="210" w:lineRule="atLeast"/>
              <w:rPr>
                <w:rFonts w:ascii="Arial" w:eastAsia="Calibri" w:hAnsi="Arial" w:cs="Arial"/>
                <w:snapToGrid w:val="0"/>
                <w:lang w:val="en-GB" w:eastAsia="en-US"/>
              </w:rPr>
            </w:pPr>
          </w:p>
        </w:tc>
        <w:tc>
          <w:tcPr>
            <w:tcW w:w="3827" w:type="dxa"/>
            <w:shd w:val="clear" w:color="auto" w:fill="D9D9D9"/>
            <w:vAlign w:val="center"/>
          </w:tcPr>
          <w:p w:rsidR="00772C6D" w:rsidRPr="00772C6D" w:rsidRDefault="00772C6D" w:rsidP="00772C6D">
            <w:pPr>
              <w:autoSpaceDE w:val="0"/>
              <w:autoSpaceDN w:val="0"/>
              <w:adjustRightInd w:val="0"/>
              <w:spacing w:before="60" w:after="60" w:line="210" w:lineRule="atLeast"/>
              <w:jc w:val="both"/>
              <w:rPr>
                <w:rFonts w:ascii="Arial" w:eastAsia="Calibri" w:hAnsi="Arial" w:cs="Arial"/>
                <w:b/>
                <w:snapToGrid w:val="0"/>
                <w:lang w:eastAsia="en-US"/>
              </w:rPr>
            </w:pPr>
            <w:r w:rsidRPr="00772C6D">
              <w:rPr>
                <w:rFonts w:ascii="Arial" w:eastAsia="MS Mincho" w:hAnsi="Arial" w:cs="Arial"/>
                <w:b/>
                <w:lang w:eastAsia="en-US"/>
              </w:rPr>
              <w:t>Опасности, возникающие в результате несоблюдения эргономических  принципов</w:t>
            </w:r>
          </w:p>
        </w:tc>
        <w:tc>
          <w:tcPr>
            <w:tcW w:w="2027" w:type="dxa"/>
          </w:tcPr>
          <w:p w:rsidR="00772C6D" w:rsidRPr="00772C6D" w:rsidRDefault="00772C6D" w:rsidP="00772C6D">
            <w:pPr>
              <w:autoSpaceDE w:val="0"/>
              <w:autoSpaceDN w:val="0"/>
              <w:adjustRightInd w:val="0"/>
              <w:spacing w:before="60" w:after="60" w:line="210" w:lineRule="atLeast"/>
              <w:rPr>
                <w:rFonts w:ascii="Arial" w:eastAsia="MS Mincho" w:hAnsi="Arial" w:cs="Arial"/>
                <w:lang w:eastAsia="en-US"/>
              </w:rPr>
            </w:pPr>
            <w:r w:rsidRPr="00772C6D">
              <w:rPr>
                <w:rFonts w:ascii="Arial" w:eastAsia="MS Mincho" w:hAnsi="Arial" w:cs="Arial"/>
                <w:lang w:eastAsia="en-US"/>
              </w:rPr>
              <w:t>5.6</w:t>
            </w:r>
          </w:p>
        </w:tc>
      </w:tr>
    </w:tbl>
    <w:p w:rsidR="00DE4EE3" w:rsidRPr="00772C6D" w:rsidRDefault="00DE4EE3" w:rsidP="00573639">
      <w:pPr>
        <w:jc w:val="both"/>
        <w:rPr>
          <w:rFonts w:ascii="Arial" w:eastAsia="Arial" w:hAnsi="Arial" w:cs="Arial"/>
          <w:color w:val="000000"/>
        </w:rPr>
      </w:pPr>
    </w:p>
    <w:p w:rsidR="00A1781F" w:rsidRPr="00772C6D" w:rsidRDefault="00A1781F" w:rsidP="00573639">
      <w:pPr>
        <w:jc w:val="both"/>
        <w:rPr>
          <w:rFonts w:ascii="Arial" w:eastAsia="Arial" w:hAnsi="Arial" w:cs="Arial"/>
          <w:color w:val="000000"/>
        </w:rPr>
      </w:pPr>
    </w:p>
    <w:p w:rsidR="00125831" w:rsidRPr="00772C6D" w:rsidRDefault="00125831" w:rsidP="00006684">
      <w:pPr>
        <w:ind w:firstLine="560"/>
        <w:jc w:val="both"/>
        <w:rPr>
          <w:rFonts w:ascii="Arial" w:eastAsia="Arial" w:hAnsi="Arial" w:cs="Arial"/>
          <w:b/>
          <w:color w:val="000000"/>
        </w:rPr>
      </w:pPr>
    </w:p>
    <w:p w:rsidR="00125831" w:rsidRPr="00772C6D" w:rsidRDefault="00125831" w:rsidP="00006684">
      <w:pPr>
        <w:ind w:firstLine="560"/>
        <w:jc w:val="both"/>
        <w:rPr>
          <w:rFonts w:ascii="Arial" w:eastAsia="Arial" w:hAnsi="Arial" w:cs="Arial"/>
          <w:b/>
          <w:color w:val="000000"/>
        </w:rPr>
      </w:pPr>
    </w:p>
    <w:p w:rsidR="00125831" w:rsidRPr="00772C6D" w:rsidRDefault="00125831" w:rsidP="00006684">
      <w:pPr>
        <w:ind w:firstLine="560"/>
        <w:jc w:val="both"/>
        <w:rPr>
          <w:rFonts w:ascii="Arial" w:eastAsia="Arial" w:hAnsi="Arial" w:cs="Arial"/>
          <w:b/>
          <w:color w:val="000000"/>
        </w:rPr>
      </w:pPr>
    </w:p>
    <w:p w:rsidR="00125831" w:rsidRDefault="00125831" w:rsidP="00006684">
      <w:pPr>
        <w:ind w:firstLine="560"/>
        <w:jc w:val="both"/>
        <w:rPr>
          <w:rFonts w:ascii="Arial" w:eastAsia="Arial" w:hAnsi="Arial" w:cs="Arial"/>
          <w:b/>
          <w:color w:val="000000"/>
        </w:rPr>
      </w:pPr>
    </w:p>
    <w:p w:rsidR="00125831" w:rsidRDefault="00125831" w:rsidP="00006684">
      <w:pPr>
        <w:ind w:firstLine="560"/>
        <w:jc w:val="both"/>
        <w:rPr>
          <w:rFonts w:ascii="Arial" w:eastAsia="Arial" w:hAnsi="Arial" w:cs="Arial"/>
          <w:b/>
          <w:color w:val="000000"/>
        </w:rPr>
      </w:pPr>
    </w:p>
    <w:p w:rsidR="009F59AC" w:rsidRPr="00986F3E" w:rsidRDefault="00006684" w:rsidP="00006684">
      <w:pPr>
        <w:ind w:firstLine="560"/>
        <w:jc w:val="both"/>
        <w:rPr>
          <w:rFonts w:ascii="Arial" w:eastAsia="Arial" w:hAnsi="Arial" w:cs="Arial"/>
          <w:b/>
          <w:color w:val="000000"/>
        </w:rPr>
      </w:pPr>
      <w:r w:rsidRPr="00986F3E">
        <w:rPr>
          <w:rFonts w:ascii="Arial" w:eastAsia="Arial" w:hAnsi="Arial" w:cs="Arial"/>
          <w:b/>
          <w:color w:val="000000"/>
        </w:rPr>
        <w:tab/>
      </w:r>
    </w:p>
    <w:p w:rsidR="009F59AC" w:rsidRDefault="009F59AC" w:rsidP="00B83568">
      <w:pPr>
        <w:ind w:firstLine="560"/>
        <w:jc w:val="both"/>
        <w:rPr>
          <w:rFonts w:ascii="Arial" w:eastAsia="Arial" w:hAnsi="Arial" w:cs="Arial"/>
          <w:b/>
          <w:color w:val="000000"/>
          <w:sz w:val="28"/>
          <w:szCs w:val="28"/>
        </w:rPr>
      </w:pPr>
    </w:p>
    <w:p w:rsidR="009F59AC" w:rsidRDefault="00993AE9" w:rsidP="00B83568">
      <w:pPr>
        <w:ind w:firstLine="560"/>
        <w:jc w:val="both"/>
        <w:rPr>
          <w:rFonts w:ascii="Arial" w:eastAsia="Arial" w:hAnsi="Arial" w:cs="Arial"/>
          <w:b/>
          <w:color w:val="000000"/>
          <w:sz w:val="28"/>
          <w:szCs w:val="28"/>
        </w:rPr>
      </w:pPr>
      <w:r w:rsidRPr="00993AE9">
        <w:rPr>
          <w:rFonts w:ascii="Arial" w:eastAsia="Arial" w:hAnsi="Arial" w:cs="Arial"/>
          <w:b/>
          <w:noProof/>
          <w:color w:val="000000"/>
        </w:rPr>
        <w:lastRenderedPageBreak/>
        <w:drawing>
          <wp:inline distT="0" distB="0" distL="0" distR="0" wp14:anchorId="70C2AABF" wp14:editId="771D6675">
            <wp:extent cx="4942840" cy="35712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2840" cy="3571240"/>
                    </a:xfrm>
                    <a:prstGeom prst="rect">
                      <a:avLst/>
                    </a:prstGeom>
                    <a:noFill/>
                  </pic:spPr>
                </pic:pic>
              </a:graphicData>
            </a:graphic>
          </wp:inline>
        </w:drawing>
      </w:r>
    </w:p>
    <w:p w:rsidR="009E45DD" w:rsidRDefault="009E45DD" w:rsidP="00B83568">
      <w:pPr>
        <w:ind w:firstLine="560"/>
        <w:jc w:val="both"/>
        <w:rPr>
          <w:rFonts w:ascii="Arial" w:eastAsia="Arial" w:hAnsi="Arial" w:cs="Arial"/>
          <w:b/>
          <w:color w:val="000000"/>
          <w:sz w:val="28"/>
          <w:szCs w:val="28"/>
        </w:rPr>
      </w:pPr>
    </w:p>
    <w:p w:rsidR="00AA77FB" w:rsidRPr="00AA77FB" w:rsidRDefault="00AA77FB" w:rsidP="00AA77FB">
      <w:pPr>
        <w:jc w:val="both"/>
        <w:rPr>
          <w:rFonts w:ascii="Arial" w:eastAsia="Arial" w:hAnsi="Arial" w:cs="Arial"/>
          <w:color w:val="000000"/>
        </w:rPr>
      </w:pP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1</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1:</w:t>
      </w:r>
      <w:r w:rsidRPr="00AA77FB">
        <w:rPr>
          <w:rFonts w:ascii="Arial" w:eastAsia="Arial" w:hAnsi="Arial" w:cs="Arial"/>
          <w:color w:val="000000"/>
        </w:rPr>
        <w:tab/>
        <w:t>зазор между двумя валами на рабочей стороне;</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2</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2:</w:t>
      </w:r>
      <w:r w:rsidRPr="00AA77FB">
        <w:rPr>
          <w:rFonts w:ascii="Arial" w:eastAsia="Arial" w:hAnsi="Arial" w:cs="Arial"/>
          <w:color w:val="000000"/>
        </w:rPr>
        <w:tab/>
        <w:t>зазор между неподвижной опорой для теста и нижним валом;</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3</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3:</w:t>
      </w:r>
      <w:r w:rsidRPr="00AA77FB">
        <w:rPr>
          <w:rFonts w:ascii="Arial" w:eastAsia="Arial" w:hAnsi="Arial" w:cs="Arial"/>
          <w:color w:val="000000"/>
        </w:rPr>
        <w:tab/>
        <w:t>зазор между валами и боковыми ограждениями;</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4</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4:</w:t>
      </w:r>
      <w:r w:rsidRPr="00AA77FB">
        <w:rPr>
          <w:rFonts w:ascii="Arial" w:eastAsia="Arial" w:hAnsi="Arial" w:cs="Arial"/>
          <w:color w:val="000000"/>
        </w:rPr>
        <w:tab/>
        <w:t>механизм привода;</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5</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5:</w:t>
      </w:r>
      <w:r w:rsidRPr="00AA77FB">
        <w:rPr>
          <w:rFonts w:ascii="Arial" w:eastAsia="Arial" w:hAnsi="Arial" w:cs="Arial"/>
          <w:color w:val="000000"/>
        </w:rPr>
        <w:tab/>
        <w:t>устройства ввода и вывода: зазор между конвейерными лентами и их приводными или направляющими валами;</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6</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6:</w:t>
      </w:r>
      <w:r w:rsidRPr="00AA77FB">
        <w:rPr>
          <w:rFonts w:ascii="Arial" w:eastAsia="Arial" w:hAnsi="Arial" w:cs="Arial"/>
          <w:color w:val="000000"/>
        </w:rPr>
        <w:tab/>
        <w:t>(дополнительно): устройства для резки/раскатки теста, приводимые в действие либо с помощью механического  привода, либо за счет трения между лезвиями и лентой;</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7</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7:</w:t>
      </w:r>
      <w:r w:rsidRPr="00AA77FB">
        <w:rPr>
          <w:rFonts w:ascii="Arial" w:eastAsia="Arial" w:hAnsi="Arial" w:cs="Arial"/>
          <w:color w:val="000000"/>
        </w:rPr>
        <w:tab/>
        <w:t>(дополнительно): съемная насадка для распределения муки;</w:t>
      </w:r>
    </w:p>
    <w:p w:rsidR="00AA77FB" w:rsidRPr="00AA77FB" w:rsidRDefault="00AA77FB" w:rsidP="00AA77FB">
      <w:pPr>
        <w:ind w:firstLine="560"/>
        <w:jc w:val="both"/>
        <w:rPr>
          <w:rFonts w:ascii="Arial" w:eastAsia="Arial" w:hAnsi="Arial" w:cs="Arial"/>
          <w:color w:val="000000"/>
        </w:rPr>
      </w:pPr>
      <w:r w:rsidRPr="00AA77FB">
        <w:rPr>
          <w:rFonts w:ascii="Arial" w:eastAsia="Arial" w:hAnsi="Arial" w:cs="Arial"/>
          <w:color w:val="000000"/>
        </w:rPr>
        <w:t>8</w:t>
      </w:r>
      <w:r w:rsidRPr="00AA77FB">
        <w:rPr>
          <w:rFonts w:ascii="Arial" w:eastAsia="Arial" w:hAnsi="Arial" w:cs="Arial"/>
          <w:color w:val="000000"/>
        </w:rPr>
        <w:tab/>
      </w:r>
      <w:r w:rsidR="00AB4DFD">
        <w:rPr>
          <w:rFonts w:ascii="Arial" w:eastAsia="Arial" w:hAnsi="Arial" w:cs="Arial"/>
          <w:color w:val="000000"/>
        </w:rPr>
        <w:t xml:space="preserve"> </w:t>
      </w:r>
      <w:r w:rsidRPr="00AA77FB">
        <w:rPr>
          <w:rFonts w:ascii="Arial" w:eastAsia="Arial" w:hAnsi="Arial" w:cs="Arial"/>
          <w:color w:val="000000"/>
        </w:rPr>
        <w:t>Зона 8:</w:t>
      </w:r>
      <w:r w:rsidRPr="00AA77FB">
        <w:rPr>
          <w:rFonts w:ascii="Arial" w:eastAsia="Arial" w:hAnsi="Arial" w:cs="Arial"/>
          <w:color w:val="000000"/>
        </w:rPr>
        <w:tab/>
        <w:t>пространство между валом и соскабливающим устройством.</w:t>
      </w:r>
    </w:p>
    <w:p w:rsidR="00AA77FB" w:rsidRPr="00AA77FB" w:rsidRDefault="00AA77FB" w:rsidP="00AA77FB">
      <w:pPr>
        <w:ind w:firstLine="560"/>
        <w:jc w:val="both"/>
        <w:rPr>
          <w:rFonts w:ascii="Arial" w:eastAsia="Arial" w:hAnsi="Arial" w:cs="Arial"/>
          <w:color w:val="000000"/>
        </w:rPr>
      </w:pPr>
    </w:p>
    <w:p w:rsidR="00AA77FB" w:rsidRPr="00571D15" w:rsidRDefault="00AA77FB" w:rsidP="00AA77FB">
      <w:pPr>
        <w:ind w:firstLine="560"/>
        <w:jc w:val="both"/>
        <w:rPr>
          <w:rFonts w:ascii="Arial" w:eastAsia="Arial" w:hAnsi="Arial" w:cs="Arial"/>
          <w:color w:val="000000"/>
          <w:sz w:val="20"/>
          <w:szCs w:val="20"/>
        </w:rPr>
      </w:pPr>
      <w:r w:rsidRPr="00571D15">
        <w:rPr>
          <w:rFonts w:ascii="Arial" w:eastAsia="Arial" w:hAnsi="Arial" w:cs="Arial"/>
          <w:color w:val="000000"/>
          <w:sz w:val="20"/>
          <w:szCs w:val="20"/>
        </w:rPr>
        <w:t>П</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р</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и</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м</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е</w:t>
      </w:r>
      <w:r w:rsidR="00571D15">
        <w:rPr>
          <w:rFonts w:ascii="Arial" w:eastAsia="Arial" w:hAnsi="Arial" w:cs="Arial"/>
          <w:color w:val="000000"/>
          <w:sz w:val="20"/>
          <w:szCs w:val="20"/>
        </w:rPr>
        <w:t xml:space="preserve"> </w:t>
      </w:r>
      <w:proofErr w:type="gramStart"/>
      <w:r w:rsidRPr="00571D15">
        <w:rPr>
          <w:rFonts w:ascii="Arial" w:eastAsia="Arial" w:hAnsi="Arial" w:cs="Arial"/>
          <w:color w:val="000000"/>
          <w:sz w:val="20"/>
          <w:szCs w:val="20"/>
        </w:rPr>
        <w:t>ч</w:t>
      </w:r>
      <w:proofErr w:type="gramEnd"/>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а</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н</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и</w:t>
      </w:r>
      <w:r w:rsidR="00571D15">
        <w:rPr>
          <w:rFonts w:ascii="Arial" w:eastAsia="Arial" w:hAnsi="Arial" w:cs="Arial"/>
          <w:color w:val="000000"/>
          <w:sz w:val="20"/>
          <w:szCs w:val="20"/>
        </w:rPr>
        <w:t xml:space="preserve"> </w:t>
      </w:r>
      <w:r w:rsidRPr="00571D15">
        <w:rPr>
          <w:rFonts w:ascii="Arial" w:eastAsia="Arial" w:hAnsi="Arial" w:cs="Arial"/>
          <w:color w:val="000000"/>
          <w:sz w:val="20"/>
          <w:szCs w:val="20"/>
        </w:rPr>
        <w:t>е к Зоне 1</w:t>
      </w:r>
      <w:r w:rsidR="00377B2D">
        <w:rPr>
          <w:rFonts w:ascii="Arial" w:eastAsia="Arial" w:hAnsi="Arial" w:cs="Arial"/>
          <w:color w:val="000000"/>
          <w:sz w:val="20"/>
          <w:szCs w:val="20"/>
        </w:rPr>
        <w:t xml:space="preserve">: </w:t>
      </w:r>
      <w:r w:rsidRPr="00571D15">
        <w:rPr>
          <w:rFonts w:ascii="Arial" w:eastAsia="Arial" w:hAnsi="Arial" w:cs="Arial"/>
          <w:color w:val="000000"/>
          <w:sz w:val="20"/>
          <w:szCs w:val="20"/>
        </w:rPr>
        <w:t>Обгоняющая сторона может стать набегающей сто</w:t>
      </w:r>
      <w:r w:rsidR="00571D15" w:rsidRPr="00571D15">
        <w:rPr>
          <w:rFonts w:ascii="Arial" w:eastAsia="Arial" w:hAnsi="Arial" w:cs="Arial"/>
          <w:color w:val="000000"/>
          <w:sz w:val="20"/>
          <w:szCs w:val="20"/>
        </w:rPr>
        <w:t>роной благодаря функции реверса</w:t>
      </w:r>
    </w:p>
    <w:p w:rsidR="00571D15" w:rsidRPr="00AA77FB" w:rsidRDefault="00571D15" w:rsidP="00AA77FB">
      <w:pPr>
        <w:ind w:firstLine="560"/>
        <w:jc w:val="both"/>
        <w:rPr>
          <w:rFonts w:ascii="Arial" w:eastAsia="Arial" w:hAnsi="Arial" w:cs="Arial"/>
          <w:color w:val="000000"/>
        </w:rPr>
      </w:pPr>
    </w:p>
    <w:p w:rsidR="009F59AC" w:rsidRPr="00EA518F" w:rsidRDefault="00377B2D" w:rsidP="00EA518F">
      <w:pPr>
        <w:ind w:firstLine="560"/>
        <w:jc w:val="center"/>
        <w:rPr>
          <w:rFonts w:ascii="Arial" w:eastAsia="Arial" w:hAnsi="Arial" w:cs="Arial"/>
          <w:b/>
          <w:color w:val="000000"/>
        </w:rPr>
      </w:pPr>
      <w:r w:rsidRPr="00EA518F">
        <w:rPr>
          <w:rFonts w:ascii="Arial" w:eastAsia="Arial" w:hAnsi="Arial" w:cs="Arial"/>
          <w:b/>
          <w:color w:val="000000"/>
        </w:rPr>
        <w:t>Рисунок 2 -</w:t>
      </w:r>
      <w:r w:rsidR="00AA77FB" w:rsidRPr="00EA518F">
        <w:rPr>
          <w:rFonts w:ascii="Arial" w:eastAsia="Arial" w:hAnsi="Arial" w:cs="Arial"/>
          <w:b/>
          <w:color w:val="000000"/>
        </w:rPr>
        <w:t xml:space="preserve"> Опасные зоны тестовальцовочной машины</w:t>
      </w:r>
    </w:p>
    <w:p w:rsidR="009F59AC" w:rsidRPr="00EA518F" w:rsidRDefault="009F59AC" w:rsidP="00EA518F">
      <w:pPr>
        <w:ind w:firstLine="560"/>
        <w:jc w:val="center"/>
        <w:rPr>
          <w:rFonts w:ascii="Arial" w:eastAsia="Arial" w:hAnsi="Arial" w:cs="Arial"/>
          <w:b/>
          <w:color w:val="000000"/>
          <w:sz w:val="28"/>
          <w:szCs w:val="28"/>
        </w:rPr>
      </w:pPr>
    </w:p>
    <w:p w:rsidR="00B16400" w:rsidRDefault="00B16400" w:rsidP="00B16400">
      <w:pPr>
        <w:ind w:firstLine="560"/>
        <w:jc w:val="both"/>
        <w:rPr>
          <w:rFonts w:ascii="Arial" w:eastAsia="Arial" w:hAnsi="Arial" w:cs="Arial"/>
          <w:b/>
          <w:color w:val="000000"/>
        </w:rPr>
      </w:pPr>
      <w:r w:rsidRPr="00B16400">
        <w:rPr>
          <w:rFonts w:ascii="Arial" w:eastAsia="Arial" w:hAnsi="Arial" w:cs="Arial"/>
          <w:b/>
          <w:color w:val="000000"/>
        </w:rPr>
        <w:t>5</w:t>
      </w:r>
      <w:r w:rsidRPr="00B16400">
        <w:rPr>
          <w:rFonts w:ascii="Arial" w:eastAsia="Arial" w:hAnsi="Arial" w:cs="Arial"/>
          <w:b/>
          <w:color w:val="000000"/>
        </w:rPr>
        <w:tab/>
        <w:t>Требования безопасности и гигиены и/или меры защиты</w:t>
      </w:r>
    </w:p>
    <w:p w:rsidR="00B16400" w:rsidRPr="00B16400" w:rsidRDefault="00B16400" w:rsidP="00B16400">
      <w:pPr>
        <w:ind w:firstLine="560"/>
        <w:jc w:val="both"/>
        <w:rPr>
          <w:rFonts w:ascii="Arial" w:eastAsia="Arial" w:hAnsi="Arial" w:cs="Arial"/>
          <w:b/>
          <w:color w:val="000000"/>
        </w:rPr>
      </w:pPr>
    </w:p>
    <w:p w:rsidR="00B16400" w:rsidRPr="00B16400" w:rsidRDefault="00B16400" w:rsidP="00B16400">
      <w:pPr>
        <w:ind w:firstLine="560"/>
        <w:jc w:val="both"/>
        <w:rPr>
          <w:rFonts w:ascii="Arial" w:eastAsia="Arial" w:hAnsi="Arial" w:cs="Arial"/>
          <w:b/>
          <w:color w:val="000000"/>
        </w:rPr>
      </w:pPr>
      <w:r w:rsidRPr="00B16400">
        <w:rPr>
          <w:rFonts w:ascii="Arial" w:eastAsia="Arial" w:hAnsi="Arial" w:cs="Arial"/>
          <w:b/>
          <w:color w:val="000000"/>
        </w:rPr>
        <w:t>5.1 Общие положения</w:t>
      </w:r>
    </w:p>
    <w:p w:rsidR="00B16400" w:rsidRPr="00B16400" w:rsidRDefault="00B16400" w:rsidP="00B16400">
      <w:pPr>
        <w:ind w:firstLine="560"/>
        <w:jc w:val="both"/>
        <w:rPr>
          <w:rFonts w:ascii="Arial" w:eastAsia="Arial" w:hAnsi="Arial" w:cs="Arial"/>
          <w:color w:val="000000"/>
        </w:rPr>
      </w:pPr>
      <w:r w:rsidRPr="00B16400">
        <w:rPr>
          <w:rFonts w:ascii="Arial" w:eastAsia="Arial" w:hAnsi="Arial" w:cs="Arial"/>
          <w:color w:val="000000"/>
        </w:rPr>
        <w:t>Машины должны соответствовать требованиям безопасности и/или мерам защиты, изложенным в данном пункте.</w:t>
      </w:r>
    </w:p>
    <w:p w:rsidR="00B16400" w:rsidRPr="00B16400" w:rsidRDefault="00B16400" w:rsidP="00B16400">
      <w:pPr>
        <w:ind w:firstLine="560"/>
        <w:jc w:val="both"/>
        <w:rPr>
          <w:rFonts w:ascii="Arial" w:eastAsia="Arial" w:hAnsi="Arial" w:cs="Arial"/>
          <w:color w:val="000000"/>
        </w:rPr>
      </w:pPr>
      <w:r w:rsidRPr="00B16400">
        <w:rPr>
          <w:rFonts w:ascii="Arial" w:eastAsia="Arial" w:hAnsi="Arial" w:cs="Arial"/>
          <w:color w:val="000000"/>
        </w:rPr>
        <w:t>Кроме того, машина должна быть спроектирована в соо</w:t>
      </w:r>
      <w:r w:rsidR="00132271">
        <w:rPr>
          <w:rFonts w:ascii="Arial" w:eastAsia="Arial" w:hAnsi="Arial" w:cs="Arial"/>
          <w:color w:val="000000"/>
        </w:rPr>
        <w:t>тветствии с принципами</w:t>
      </w:r>
      <w:r w:rsidRPr="00B16400">
        <w:rPr>
          <w:rFonts w:ascii="Arial" w:eastAsia="Arial" w:hAnsi="Arial" w:cs="Arial"/>
          <w:color w:val="000000"/>
        </w:rPr>
        <w:t xml:space="preserve"> EN ISO 12100:2010 для</w:t>
      </w:r>
      <w:r w:rsidRPr="00B16400">
        <w:rPr>
          <w:rFonts w:ascii="Arial" w:eastAsia="Arial" w:hAnsi="Arial" w:cs="Arial"/>
          <w:b/>
          <w:color w:val="000000"/>
          <w:sz w:val="28"/>
          <w:szCs w:val="28"/>
        </w:rPr>
        <w:t xml:space="preserve"> </w:t>
      </w:r>
      <w:r w:rsidRPr="00B16400">
        <w:rPr>
          <w:rFonts w:ascii="Arial" w:eastAsia="Arial" w:hAnsi="Arial" w:cs="Arial"/>
          <w:color w:val="000000"/>
        </w:rPr>
        <w:t>соответствующих, но не существенных опасностей, которые не рассм</w:t>
      </w:r>
      <w:r w:rsidR="00EA518F">
        <w:rPr>
          <w:rFonts w:ascii="Arial" w:eastAsia="Arial" w:hAnsi="Arial" w:cs="Arial"/>
          <w:color w:val="000000"/>
        </w:rPr>
        <w:t>атриваются в настоящем стандарте</w:t>
      </w:r>
      <w:r w:rsidRPr="00B16400">
        <w:rPr>
          <w:rFonts w:ascii="Arial" w:eastAsia="Arial" w:hAnsi="Arial" w:cs="Arial"/>
          <w:color w:val="000000"/>
        </w:rPr>
        <w:t>.</w:t>
      </w:r>
    </w:p>
    <w:p w:rsidR="00B16400" w:rsidRPr="00B16400" w:rsidRDefault="00B16400" w:rsidP="00B16400">
      <w:pPr>
        <w:ind w:firstLine="560"/>
        <w:jc w:val="both"/>
        <w:rPr>
          <w:rFonts w:ascii="Arial" w:eastAsia="Arial" w:hAnsi="Arial" w:cs="Arial"/>
          <w:color w:val="000000"/>
        </w:rPr>
      </w:pPr>
      <w:r w:rsidRPr="00B16400">
        <w:rPr>
          <w:rFonts w:ascii="Arial" w:eastAsia="Arial" w:hAnsi="Arial" w:cs="Arial"/>
          <w:color w:val="000000"/>
        </w:rPr>
        <w:t>Блокирующие защитные устройства должны быть, по крайней мере, блокирующими без блокировки защитных</w:t>
      </w:r>
      <w:r w:rsidRPr="00B16400">
        <w:rPr>
          <w:rFonts w:ascii="Arial" w:eastAsia="Arial" w:hAnsi="Arial" w:cs="Arial"/>
          <w:b/>
          <w:color w:val="000000"/>
          <w:sz w:val="28"/>
          <w:szCs w:val="28"/>
        </w:rPr>
        <w:t xml:space="preserve"> </w:t>
      </w:r>
      <w:r w:rsidRPr="00B16400">
        <w:rPr>
          <w:rFonts w:ascii="Arial" w:eastAsia="Arial" w:hAnsi="Arial" w:cs="Arial"/>
          <w:color w:val="000000"/>
        </w:rPr>
        <w:t xml:space="preserve">устройств, как определено в стандарте </w:t>
      </w:r>
      <w:r w:rsidRPr="00B16400">
        <w:rPr>
          <w:rFonts w:ascii="Arial" w:eastAsia="Arial" w:hAnsi="Arial" w:cs="Arial"/>
          <w:color w:val="000000"/>
        </w:rPr>
        <w:lastRenderedPageBreak/>
        <w:t>EN ISO 14119:2013, 4.1, и они должны соответствовать ста</w:t>
      </w:r>
      <w:r w:rsidR="00B04C8A">
        <w:rPr>
          <w:rFonts w:ascii="Arial" w:eastAsia="Arial" w:hAnsi="Arial" w:cs="Arial"/>
          <w:color w:val="000000"/>
        </w:rPr>
        <w:t>ндарту EN ISO 14119:2013,</w:t>
      </w:r>
      <w:r w:rsidRPr="00B16400">
        <w:rPr>
          <w:rFonts w:ascii="Arial" w:eastAsia="Arial" w:hAnsi="Arial" w:cs="Arial"/>
          <w:color w:val="000000"/>
        </w:rPr>
        <w:t xml:space="preserve"> 5 и 8.7.1.</w:t>
      </w:r>
    </w:p>
    <w:p w:rsidR="00B16400" w:rsidRPr="00B16400" w:rsidRDefault="00B16400" w:rsidP="00B16400">
      <w:pPr>
        <w:ind w:firstLine="560"/>
        <w:jc w:val="both"/>
        <w:rPr>
          <w:rFonts w:ascii="Arial" w:eastAsia="Arial" w:hAnsi="Arial" w:cs="Arial"/>
          <w:color w:val="000000"/>
        </w:rPr>
      </w:pPr>
      <w:r w:rsidRPr="00B16400">
        <w:rPr>
          <w:rFonts w:ascii="Arial" w:eastAsia="Arial" w:hAnsi="Arial" w:cs="Arial"/>
          <w:color w:val="000000"/>
        </w:rPr>
        <w:t>Части системы управления, связанные с безопасностью, должны соответствовать, как минимум, уровню производительности «с», определенному в соответствии со стандартом EN ISO 13849 1:2008.</w:t>
      </w:r>
    </w:p>
    <w:p w:rsidR="009F59AC" w:rsidRDefault="00B16400" w:rsidP="00B16400">
      <w:pPr>
        <w:ind w:firstLine="560"/>
        <w:jc w:val="both"/>
        <w:rPr>
          <w:rFonts w:ascii="Arial" w:eastAsia="Arial" w:hAnsi="Arial" w:cs="Arial"/>
          <w:color w:val="000000"/>
        </w:rPr>
      </w:pPr>
      <w:r w:rsidRPr="00B16400">
        <w:rPr>
          <w:rFonts w:ascii="Arial" w:eastAsia="Arial" w:hAnsi="Arial" w:cs="Arial"/>
          <w:color w:val="000000"/>
        </w:rPr>
        <w:t>Если фиксированные защитные устройства или част</w:t>
      </w:r>
      <w:r w:rsidR="00E404D9">
        <w:rPr>
          <w:rFonts w:ascii="Arial" w:eastAsia="Arial" w:hAnsi="Arial" w:cs="Arial"/>
          <w:color w:val="000000"/>
        </w:rPr>
        <w:t>и машины</w:t>
      </w:r>
      <w:r w:rsidRPr="00B16400">
        <w:rPr>
          <w:rFonts w:ascii="Arial" w:eastAsia="Arial" w:hAnsi="Arial" w:cs="Arial"/>
          <w:color w:val="000000"/>
        </w:rPr>
        <w:t>, не закреплены постоянно, например, с помощью сварки, то их крепежные системы должны оставаться прикрепленными к защитным устройствам или к механизму, когда ограждения сняты.</w:t>
      </w:r>
      <w:r w:rsidRPr="00B16400">
        <w:rPr>
          <w:rFonts w:ascii="Arial" w:eastAsia="Arial" w:hAnsi="Arial" w:cs="Arial"/>
          <w:color w:val="000000"/>
        </w:rPr>
        <w:cr/>
        <w:t xml:space="preserve">Как правило, для тестовальцовочных машин аварийный остановки не требуется. В этом случае, особое внимание должно быть уделено </w:t>
      </w:r>
      <w:r w:rsidR="00E404D9">
        <w:rPr>
          <w:rFonts w:ascii="Arial" w:eastAsia="Arial" w:hAnsi="Arial" w:cs="Arial"/>
          <w:color w:val="000000"/>
        </w:rPr>
        <w:t>месту</w:t>
      </w:r>
      <w:r w:rsidR="004114B0">
        <w:rPr>
          <w:rFonts w:ascii="Arial" w:eastAsia="Arial" w:hAnsi="Arial" w:cs="Arial"/>
          <w:color w:val="000000"/>
        </w:rPr>
        <w:t xml:space="preserve"> доступности</w:t>
      </w:r>
      <w:r w:rsidRPr="00B16400">
        <w:rPr>
          <w:rFonts w:ascii="Arial" w:eastAsia="Arial" w:hAnsi="Arial" w:cs="Arial"/>
          <w:color w:val="000000"/>
        </w:rPr>
        <w:t xml:space="preserve"> выключателя с места оператора.</w:t>
      </w:r>
    </w:p>
    <w:p w:rsidR="00E404D9" w:rsidRPr="00E404D9" w:rsidRDefault="00E404D9" w:rsidP="00E404D9">
      <w:pPr>
        <w:ind w:firstLine="560"/>
        <w:jc w:val="both"/>
        <w:rPr>
          <w:rFonts w:ascii="Arial" w:eastAsia="Arial" w:hAnsi="Arial" w:cs="Arial"/>
          <w:b/>
          <w:color w:val="000000"/>
        </w:rPr>
      </w:pPr>
      <w:r w:rsidRPr="00E404D9">
        <w:rPr>
          <w:rFonts w:ascii="Arial" w:eastAsia="Arial" w:hAnsi="Arial" w:cs="Arial"/>
          <w:b/>
          <w:color w:val="000000"/>
        </w:rPr>
        <w:t>5.2</w:t>
      </w:r>
      <w:r w:rsidRPr="00E404D9">
        <w:rPr>
          <w:rFonts w:ascii="Arial" w:eastAsia="Arial" w:hAnsi="Arial" w:cs="Arial"/>
          <w:b/>
          <w:color w:val="000000"/>
        </w:rPr>
        <w:tab/>
        <w:t>Механические опасности</w:t>
      </w:r>
    </w:p>
    <w:p w:rsidR="00E404D9" w:rsidRPr="00E404D9" w:rsidRDefault="00E404D9" w:rsidP="00E404D9">
      <w:pPr>
        <w:ind w:firstLine="560"/>
        <w:jc w:val="both"/>
        <w:rPr>
          <w:rFonts w:ascii="Arial" w:eastAsia="Arial" w:hAnsi="Arial" w:cs="Arial"/>
          <w:b/>
          <w:color w:val="000000"/>
        </w:rPr>
      </w:pPr>
      <w:r w:rsidRPr="00E404D9">
        <w:rPr>
          <w:rFonts w:ascii="Arial" w:eastAsia="Arial" w:hAnsi="Arial" w:cs="Arial"/>
          <w:b/>
          <w:color w:val="000000"/>
        </w:rPr>
        <w:t>5.2.1</w:t>
      </w:r>
      <w:r w:rsidRPr="00E404D9">
        <w:rPr>
          <w:rFonts w:ascii="Arial" w:eastAsia="Arial" w:hAnsi="Arial" w:cs="Arial"/>
          <w:b/>
          <w:color w:val="000000"/>
        </w:rPr>
        <w:tab/>
        <w:t xml:space="preserve">Общие положения </w:t>
      </w:r>
    </w:p>
    <w:p w:rsidR="00E404D9" w:rsidRPr="00E404D9" w:rsidRDefault="00E404D9" w:rsidP="00E404D9">
      <w:pPr>
        <w:ind w:firstLine="560"/>
        <w:jc w:val="both"/>
        <w:rPr>
          <w:rFonts w:ascii="Arial" w:eastAsia="Arial" w:hAnsi="Arial" w:cs="Arial"/>
          <w:color w:val="000000"/>
        </w:rPr>
      </w:pPr>
      <w:r w:rsidRPr="00E404D9">
        <w:rPr>
          <w:rFonts w:ascii="Arial" w:eastAsia="Arial" w:hAnsi="Arial" w:cs="Arial"/>
          <w:color w:val="000000"/>
        </w:rPr>
        <w:t>Опасные зоны, описанные в пункте 4, должны быть ограждены в соответствии с пунктами 5.2.1.1–5.2.1.7.</w:t>
      </w:r>
    </w:p>
    <w:p w:rsidR="00E404D9" w:rsidRPr="00B95BE9" w:rsidRDefault="00E404D9" w:rsidP="00E404D9">
      <w:pPr>
        <w:ind w:firstLine="560"/>
        <w:jc w:val="both"/>
        <w:rPr>
          <w:rFonts w:ascii="Arial" w:eastAsia="Arial" w:hAnsi="Arial" w:cs="Arial"/>
          <w:b/>
          <w:color w:val="000000"/>
        </w:rPr>
      </w:pPr>
      <w:r w:rsidRPr="00B95BE9">
        <w:rPr>
          <w:rFonts w:ascii="Arial" w:eastAsia="Arial" w:hAnsi="Arial" w:cs="Arial"/>
          <w:b/>
          <w:color w:val="000000"/>
        </w:rPr>
        <w:t>5.2.1.1</w:t>
      </w:r>
      <w:r w:rsidRPr="00B95BE9">
        <w:rPr>
          <w:rFonts w:ascii="Arial" w:eastAsia="Arial" w:hAnsi="Arial" w:cs="Arial"/>
          <w:b/>
          <w:color w:val="000000"/>
        </w:rPr>
        <w:tab/>
        <w:t>Зона 1 и зона 3</w:t>
      </w:r>
    </w:p>
    <w:p w:rsidR="00E404D9" w:rsidRPr="00E404D9" w:rsidRDefault="00E404D9" w:rsidP="00E404D9">
      <w:pPr>
        <w:ind w:firstLine="560"/>
        <w:jc w:val="both"/>
        <w:rPr>
          <w:rFonts w:ascii="Arial" w:eastAsia="Arial" w:hAnsi="Arial" w:cs="Arial"/>
          <w:color w:val="000000"/>
        </w:rPr>
      </w:pPr>
      <w:r w:rsidRPr="00E404D9">
        <w:rPr>
          <w:rFonts w:ascii="Arial" w:eastAsia="Arial" w:hAnsi="Arial" w:cs="Arial"/>
          <w:color w:val="000000"/>
        </w:rPr>
        <w:t>Каждая рабочая сторона валов должна быть защищена защитными устройствами, которые являются:</w:t>
      </w:r>
    </w:p>
    <w:p w:rsidR="00E404D9" w:rsidRPr="00E404D9" w:rsidRDefault="00E404D9" w:rsidP="00E404D9">
      <w:pPr>
        <w:ind w:firstLine="560"/>
        <w:jc w:val="both"/>
        <w:rPr>
          <w:rFonts w:ascii="Arial" w:eastAsia="Arial" w:hAnsi="Arial" w:cs="Arial"/>
          <w:color w:val="000000"/>
        </w:rPr>
      </w:pPr>
      <w:r>
        <w:rPr>
          <w:rFonts w:ascii="Arial" w:eastAsia="Arial" w:hAnsi="Arial" w:cs="Arial"/>
          <w:color w:val="000000"/>
        </w:rPr>
        <w:t xml:space="preserve">- </w:t>
      </w:r>
      <w:r w:rsidRPr="00E404D9">
        <w:rPr>
          <w:rFonts w:ascii="Arial" w:eastAsia="Arial" w:hAnsi="Arial" w:cs="Arial"/>
          <w:color w:val="000000"/>
        </w:rPr>
        <w:t>фиксированными защитными устройствами, размеры которых соответствуют стандарту EN ISO 13857:2008 (корпус может выполнять функцию неподвижного защитного устройства);</w:t>
      </w:r>
    </w:p>
    <w:p w:rsidR="00E404D9" w:rsidRPr="00E404D9" w:rsidRDefault="00E404D9" w:rsidP="00E404D9">
      <w:pPr>
        <w:ind w:firstLine="560"/>
        <w:jc w:val="both"/>
        <w:rPr>
          <w:rFonts w:ascii="Arial" w:eastAsia="Arial" w:hAnsi="Arial" w:cs="Arial"/>
          <w:color w:val="000000"/>
        </w:rPr>
      </w:pPr>
      <w:r>
        <w:rPr>
          <w:rFonts w:ascii="Arial" w:eastAsia="Arial" w:hAnsi="Arial" w:cs="Arial"/>
          <w:color w:val="000000"/>
        </w:rPr>
        <w:t xml:space="preserve">- </w:t>
      </w:r>
      <w:r w:rsidRPr="00E404D9">
        <w:rPr>
          <w:rFonts w:ascii="Arial" w:eastAsia="Arial" w:hAnsi="Arial" w:cs="Arial"/>
          <w:color w:val="000000"/>
        </w:rPr>
        <w:t>или передвижными и блокирующими защитными устройствами с размерами, указанными в таблице 2 (см. рисунок 3а) и рисунок 3б));</w:t>
      </w:r>
    </w:p>
    <w:p w:rsidR="00E404D9" w:rsidRPr="00B16400" w:rsidRDefault="00E404D9" w:rsidP="00E404D9">
      <w:pPr>
        <w:ind w:firstLine="560"/>
        <w:jc w:val="both"/>
        <w:rPr>
          <w:rFonts w:ascii="Arial" w:eastAsia="Arial" w:hAnsi="Arial" w:cs="Arial"/>
          <w:color w:val="000000"/>
        </w:rPr>
      </w:pPr>
      <w:r>
        <w:rPr>
          <w:rFonts w:ascii="Arial" w:eastAsia="Arial" w:hAnsi="Arial" w:cs="Arial"/>
          <w:color w:val="000000"/>
        </w:rPr>
        <w:t xml:space="preserve">- </w:t>
      </w:r>
      <w:r w:rsidRPr="00E404D9">
        <w:rPr>
          <w:rFonts w:ascii="Arial" w:eastAsia="Arial" w:hAnsi="Arial" w:cs="Arial"/>
          <w:color w:val="000000"/>
        </w:rPr>
        <w:t>или сочетанием обоих типов защитных устройств.</w:t>
      </w:r>
    </w:p>
    <w:p w:rsidR="00E404D9" w:rsidRDefault="00E404D9" w:rsidP="00E404D9">
      <w:pPr>
        <w:ind w:firstLine="560"/>
        <w:jc w:val="both"/>
        <w:rPr>
          <w:rFonts w:ascii="Arial" w:eastAsia="Arial" w:hAnsi="Arial" w:cs="Arial"/>
          <w:b/>
          <w:color w:val="000000"/>
        </w:rPr>
      </w:pPr>
    </w:p>
    <w:p w:rsidR="00E404D9" w:rsidRPr="00E404D9" w:rsidRDefault="00E404D9" w:rsidP="00E404D9">
      <w:pPr>
        <w:ind w:firstLine="560"/>
        <w:rPr>
          <w:rFonts w:ascii="Arial" w:eastAsia="Arial" w:hAnsi="Arial" w:cs="Arial"/>
          <w:color w:val="000000"/>
        </w:rPr>
      </w:pPr>
      <w:r w:rsidRPr="00E404D9">
        <w:rPr>
          <w:rFonts w:ascii="Arial" w:eastAsia="Arial" w:hAnsi="Arial" w:cs="Arial"/>
          <w:color w:val="000000"/>
        </w:rPr>
        <w:t>Таблица 2 — Размеры защитных устройств</w:t>
      </w:r>
    </w:p>
    <w:p w:rsidR="009F59AC" w:rsidRPr="00365328" w:rsidRDefault="00E404D9" w:rsidP="00E404D9">
      <w:pPr>
        <w:ind w:firstLine="560"/>
        <w:jc w:val="both"/>
        <w:rPr>
          <w:rFonts w:ascii="Arial" w:eastAsia="Arial" w:hAnsi="Arial" w:cs="Arial"/>
          <w:color w:val="000000"/>
        </w:rPr>
      </w:pPr>
      <w:r>
        <w:rPr>
          <w:rFonts w:ascii="Arial" w:eastAsia="Arial" w:hAnsi="Arial" w:cs="Arial"/>
          <w:color w:val="000000"/>
        </w:rPr>
        <w:t xml:space="preserve">                                                                              </w:t>
      </w:r>
      <w:r w:rsidRPr="00365328">
        <w:rPr>
          <w:rFonts w:ascii="Arial" w:eastAsia="Arial" w:hAnsi="Arial" w:cs="Arial"/>
          <w:color w:val="000000"/>
        </w:rPr>
        <w:t>Размеры в миллиметрах</w:t>
      </w:r>
    </w:p>
    <w:p w:rsidR="009F59AC" w:rsidRPr="00365328" w:rsidRDefault="009F59AC" w:rsidP="00B83568">
      <w:pPr>
        <w:ind w:firstLine="560"/>
        <w:jc w:val="both"/>
        <w:rPr>
          <w:rFonts w:ascii="Arial" w:eastAsia="Arial" w:hAnsi="Arial" w:cs="Arial"/>
          <w:color w:val="000000"/>
          <w:sz w:val="20"/>
          <w:szCs w:val="20"/>
        </w:rPr>
      </w:pPr>
    </w:p>
    <w:tbl>
      <w:tblPr>
        <w:tblW w:w="0" w:type="auto"/>
        <w:jc w:val="center"/>
        <w:tblLayout w:type="fixed"/>
        <w:tblCellMar>
          <w:left w:w="71" w:type="dxa"/>
          <w:right w:w="71" w:type="dxa"/>
        </w:tblCellMar>
        <w:tblLook w:val="0000" w:firstRow="0" w:lastRow="0" w:firstColumn="0" w:lastColumn="0" w:noHBand="0" w:noVBand="0"/>
      </w:tblPr>
      <w:tblGrid>
        <w:gridCol w:w="438"/>
        <w:gridCol w:w="469"/>
        <w:gridCol w:w="931"/>
        <w:gridCol w:w="932"/>
        <w:gridCol w:w="931"/>
        <w:gridCol w:w="932"/>
        <w:gridCol w:w="931"/>
        <w:gridCol w:w="932"/>
        <w:gridCol w:w="931"/>
        <w:gridCol w:w="1574"/>
      </w:tblGrid>
      <w:tr w:rsidR="00365328" w:rsidRPr="00365328" w:rsidTr="0013723C">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 xml:space="preserve">A </w:t>
            </w:r>
            <w:r w:rsidRPr="00365328">
              <w:rPr>
                <w:rFonts w:ascii="Arial" w:eastAsia="MS Mincho" w:hAnsi="Arial" w:cs="Arial"/>
                <w:lang w:eastAsia="en-US"/>
              </w:rPr>
              <w:t>макс</w:t>
            </w:r>
            <w:r w:rsidRPr="00365328">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40</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45</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50</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55</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60</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65</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70</w:t>
            </w:r>
          </w:p>
        </w:tc>
        <w:tc>
          <w:tcPr>
            <w:tcW w:w="1574"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105</w:t>
            </w:r>
          </w:p>
        </w:tc>
      </w:tr>
      <w:tr w:rsidR="00365328" w:rsidRPr="00365328" w:rsidTr="0013723C">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 xml:space="preserve">B </w:t>
            </w:r>
            <w:r w:rsidRPr="00365328">
              <w:rPr>
                <w:rFonts w:ascii="Arial" w:eastAsia="MS Mincho" w:hAnsi="Arial" w:cs="Arial"/>
                <w:lang w:eastAsia="en-US"/>
              </w:rPr>
              <w:t>мин</w:t>
            </w:r>
            <w:r w:rsidRPr="00365328">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225</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250</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300</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350</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400</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450</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500</w:t>
            </w:r>
          </w:p>
        </w:tc>
        <w:tc>
          <w:tcPr>
            <w:tcW w:w="1574"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550</w:t>
            </w:r>
          </w:p>
        </w:tc>
      </w:tr>
      <w:tr w:rsidR="00365328" w:rsidRPr="00365328" w:rsidTr="0013723C">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 xml:space="preserve">C </w:t>
            </w:r>
            <w:r w:rsidRPr="00365328">
              <w:rPr>
                <w:rFonts w:ascii="Arial" w:eastAsia="MS Mincho" w:hAnsi="Arial" w:cs="Arial"/>
                <w:lang w:eastAsia="en-US"/>
              </w:rPr>
              <w:t>мин</w:t>
            </w:r>
            <w:r w:rsidRPr="00365328">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300</w:t>
            </w:r>
          </w:p>
        </w:tc>
        <w:tc>
          <w:tcPr>
            <w:tcW w:w="931"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300</w:t>
            </w:r>
          </w:p>
        </w:tc>
        <w:tc>
          <w:tcPr>
            <w:tcW w:w="1574" w:type="dxa"/>
            <w:tcBorders>
              <w:top w:val="single" w:sz="6" w:space="0" w:color="auto"/>
              <w:left w:val="single" w:sz="6" w:space="0" w:color="auto"/>
              <w:bottom w:val="single" w:sz="6"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300</w:t>
            </w:r>
          </w:p>
        </w:tc>
      </w:tr>
      <w:tr w:rsidR="00365328" w:rsidRPr="00365328" w:rsidTr="0013723C">
        <w:trPr>
          <w:cantSplit/>
          <w:jc w:val="center"/>
        </w:trPr>
        <w:tc>
          <w:tcPr>
            <w:tcW w:w="907" w:type="dxa"/>
            <w:gridSpan w:val="2"/>
            <w:tcBorders>
              <w:top w:val="single" w:sz="6" w:space="0" w:color="auto"/>
              <w:left w:val="single" w:sz="6" w:space="0" w:color="auto"/>
              <w:bottom w:val="single" w:sz="4"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365328">
              <w:rPr>
                <w:rFonts w:ascii="Arial" w:eastAsia="MS Mincho" w:hAnsi="Arial" w:cs="Arial"/>
                <w:lang w:val="en-GB" w:eastAsia="en-US"/>
              </w:rPr>
              <w:t xml:space="preserve">D </w:t>
            </w:r>
            <w:r w:rsidRPr="00365328">
              <w:rPr>
                <w:rFonts w:ascii="Arial" w:eastAsia="MS Mincho" w:hAnsi="Arial" w:cs="Arial"/>
                <w:lang w:eastAsia="en-US"/>
              </w:rPr>
              <w:t>мин</w:t>
            </w:r>
            <w:r w:rsidRPr="00365328">
              <w:rPr>
                <w:rFonts w:ascii="Arial" w:eastAsia="MS Mincho" w:hAnsi="Arial" w:cs="Arial"/>
                <w:lang w:val="en-GB" w:eastAsia="en-US"/>
              </w:rPr>
              <w:t>.</w:t>
            </w:r>
          </w:p>
        </w:tc>
        <w:tc>
          <w:tcPr>
            <w:tcW w:w="8094" w:type="dxa"/>
            <w:gridSpan w:val="8"/>
            <w:tcBorders>
              <w:top w:val="single" w:sz="6" w:space="0" w:color="auto"/>
              <w:left w:val="single" w:sz="6" w:space="0" w:color="auto"/>
              <w:bottom w:val="single" w:sz="4" w:space="0" w:color="auto"/>
              <w:right w:val="single" w:sz="6" w:space="0" w:color="auto"/>
            </w:tcBorders>
          </w:tcPr>
          <w:p w:rsidR="00365328" w:rsidRPr="00365328" w:rsidRDefault="00365328" w:rsidP="00365328">
            <w:pPr>
              <w:autoSpaceDE w:val="0"/>
              <w:autoSpaceDN w:val="0"/>
              <w:adjustRightInd w:val="0"/>
              <w:spacing w:before="60" w:after="60" w:line="210" w:lineRule="atLeast"/>
              <w:jc w:val="center"/>
              <w:rPr>
                <w:rFonts w:ascii="Arial" w:eastAsia="Calibri" w:hAnsi="Arial" w:cs="Arial"/>
                <w:color w:val="000000"/>
                <w:lang w:val="en-GB" w:eastAsia="en-US"/>
              </w:rPr>
            </w:pPr>
            <w:r w:rsidRPr="0013723C">
              <w:rPr>
                <w:rFonts w:ascii="Arial" w:eastAsia="Calibri" w:hAnsi="Arial" w:cs="Arial"/>
                <w:lang w:val="en-GB" w:eastAsia="en-US"/>
              </w:rPr>
              <w:t>EN ISO</w:t>
            </w:r>
            <w:r w:rsidRPr="00365328">
              <w:rPr>
                <w:rFonts w:ascii="Arial" w:eastAsia="MS Mincho" w:hAnsi="Arial" w:cs="Arial"/>
                <w:lang w:val="en-GB" w:eastAsia="en-US"/>
              </w:rPr>
              <w:t> </w:t>
            </w:r>
            <w:r w:rsidRPr="0013723C">
              <w:rPr>
                <w:rFonts w:ascii="Arial" w:eastAsia="MS Mincho" w:hAnsi="Arial" w:cs="Arial"/>
                <w:lang w:val="en-GB" w:eastAsia="en-US"/>
              </w:rPr>
              <w:t>13857</w:t>
            </w:r>
            <w:r w:rsidRPr="00365328">
              <w:rPr>
                <w:rFonts w:ascii="Arial" w:eastAsia="MS Mincho" w:hAnsi="Arial" w:cs="Arial"/>
                <w:lang w:val="en-GB" w:eastAsia="en-US"/>
              </w:rPr>
              <w:t>:</w:t>
            </w:r>
            <w:r w:rsidRPr="0013723C">
              <w:rPr>
                <w:rFonts w:ascii="Arial" w:eastAsia="MS Mincho" w:hAnsi="Arial" w:cs="Arial"/>
                <w:lang w:val="en-GB" w:eastAsia="en-US"/>
              </w:rPr>
              <w:t>2008</w:t>
            </w:r>
            <w:r w:rsidRPr="00365328">
              <w:rPr>
                <w:rFonts w:ascii="Arial" w:eastAsia="MS Mincho" w:hAnsi="Arial" w:cs="Arial"/>
                <w:lang w:val="en-GB" w:eastAsia="en-US"/>
              </w:rPr>
              <w:t xml:space="preserve">, </w:t>
            </w:r>
            <w:r w:rsidRPr="00365328">
              <w:rPr>
                <w:rFonts w:ascii="Arial" w:eastAsia="MS Mincho" w:hAnsi="Arial" w:cs="Arial"/>
                <w:lang w:eastAsia="en-US"/>
              </w:rPr>
              <w:t>Таблица</w:t>
            </w:r>
            <w:r w:rsidRPr="0013723C">
              <w:rPr>
                <w:rFonts w:ascii="Arial" w:eastAsia="MS Mincho" w:hAnsi="Arial" w:cs="Arial"/>
                <w:lang w:val="en-GB" w:eastAsia="en-US"/>
              </w:rPr>
              <w:t> 4</w:t>
            </w:r>
          </w:p>
        </w:tc>
      </w:tr>
      <w:tr w:rsidR="00365328" w:rsidRPr="00365328" w:rsidTr="0013723C">
        <w:trPr>
          <w:cantSplit/>
          <w:trHeight w:val="555"/>
          <w:jc w:val="center"/>
        </w:trPr>
        <w:tc>
          <w:tcPr>
            <w:tcW w:w="438" w:type="dxa"/>
            <w:tcBorders>
              <w:top w:val="single" w:sz="4" w:space="0" w:color="auto"/>
              <w:left w:val="single" w:sz="4" w:space="0" w:color="auto"/>
            </w:tcBorders>
          </w:tcPr>
          <w:p w:rsidR="00365328" w:rsidRPr="00365328" w:rsidRDefault="00365328" w:rsidP="00365328">
            <w:pPr>
              <w:tabs>
                <w:tab w:val="left" w:pos="367"/>
              </w:tabs>
              <w:autoSpaceDE w:val="0"/>
              <w:autoSpaceDN w:val="0"/>
              <w:adjustRightInd w:val="0"/>
              <w:spacing w:before="60" w:after="60" w:line="210" w:lineRule="atLeast"/>
              <w:ind w:left="367" w:hanging="367"/>
              <w:jc w:val="both"/>
              <w:rPr>
                <w:rFonts w:ascii="Arial" w:eastAsia="Calibri" w:hAnsi="Arial" w:cs="Arial"/>
                <w:lang w:val="en-GB" w:eastAsia="en-US"/>
              </w:rPr>
            </w:pPr>
            <w:r w:rsidRPr="00365328">
              <w:rPr>
                <w:rFonts w:ascii="Arial" w:eastAsia="MS Mincho" w:hAnsi="Arial" w:cs="Arial"/>
                <w:lang w:val="en-GB" w:eastAsia="en-US"/>
              </w:rPr>
              <w:t>A</w:t>
            </w:r>
          </w:p>
        </w:tc>
        <w:tc>
          <w:tcPr>
            <w:tcW w:w="8563" w:type="dxa"/>
            <w:gridSpan w:val="9"/>
            <w:tcBorders>
              <w:top w:val="single" w:sz="4" w:space="0" w:color="auto"/>
              <w:right w:val="single" w:sz="4" w:space="0" w:color="auto"/>
            </w:tcBorders>
          </w:tcPr>
          <w:p w:rsidR="00365328" w:rsidRPr="00365328" w:rsidRDefault="00365328" w:rsidP="00365328">
            <w:pPr>
              <w:tabs>
                <w:tab w:val="left" w:pos="346"/>
              </w:tabs>
              <w:autoSpaceDE w:val="0"/>
              <w:autoSpaceDN w:val="0"/>
              <w:adjustRightInd w:val="0"/>
              <w:spacing w:before="60" w:after="60" w:line="210" w:lineRule="atLeast"/>
              <w:ind w:left="71"/>
              <w:rPr>
                <w:rFonts w:ascii="Arial" w:eastAsia="Calibri" w:hAnsi="Arial" w:cs="Arial"/>
                <w:lang w:eastAsia="en-US"/>
              </w:rPr>
            </w:pPr>
            <w:r w:rsidRPr="00365328">
              <w:rPr>
                <w:rFonts w:ascii="Arial" w:eastAsia="MS Mincho" w:hAnsi="Arial" w:cs="Arial"/>
                <w:lang w:eastAsia="en-US"/>
              </w:rPr>
              <w:t>расстояние между верхней частью защитного устройства и поверхностью, на которой лежит тесто, при срабатывании блокирующего устройства;</w:t>
            </w:r>
          </w:p>
        </w:tc>
      </w:tr>
      <w:tr w:rsidR="00365328" w:rsidRPr="00365328" w:rsidTr="0013723C">
        <w:trPr>
          <w:cantSplit/>
          <w:trHeight w:val="540"/>
          <w:jc w:val="center"/>
        </w:trPr>
        <w:tc>
          <w:tcPr>
            <w:tcW w:w="438" w:type="dxa"/>
            <w:tcBorders>
              <w:left w:val="single" w:sz="4" w:space="0" w:color="auto"/>
            </w:tcBorders>
          </w:tcPr>
          <w:p w:rsidR="00365328" w:rsidRPr="00365328" w:rsidRDefault="00365328" w:rsidP="00365328">
            <w:pPr>
              <w:tabs>
                <w:tab w:val="left" w:pos="367"/>
              </w:tabs>
              <w:autoSpaceDE w:val="0"/>
              <w:autoSpaceDN w:val="0"/>
              <w:adjustRightInd w:val="0"/>
              <w:spacing w:before="60" w:after="60" w:line="210" w:lineRule="atLeast"/>
              <w:ind w:left="367" w:hanging="367"/>
              <w:jc w:val="both"/>
              <w:rPr>
                <w:rFonts w:ascii="Arial" w:eastAsia="Calibri" w:hAnsi="Arial" w:cs="Arial"/>
                <w:lang w:val="en-GB" w:eastAsia="en-US"/>
              </w:rPr>
            </w:pPr>
            <w:r w:rsidRPr="00365328">
              <w:rPr>
                <w:rFonts w:ascii="Arial" w:eastAsia="MS Mincho" w:hAnsi="Arial" w:cs="Arial"/>
                <w:lang w:val="en-GB" w:eastAsia="en-US"/>
              </w:rPr>
              <w:t>B</w:t>
            </w:r>
          </w:p>
        </w:tc>
        <w:tc>
          <w:tcPr>
            <w:tcW w:w="8563" w:type="dxa"/>
            <w:gridSpan w:val="9"/>
            <w:tcBorders>
              <w:right w:val="single" w:sz="4" w:space="0" w:color="auto"/>
            </w:tcBorders>
          </w:tcPr>
          <w:p w:rsidR="00365328" w:rsidRPr="00365328" w:rsidRDefault="00365328" w:rsidP="00365328">
            <w:pPr>
              <w:tabs>
                <w:tab w:val="left" w:pos="346"/>
              </w:tabs>
              <w:autoSpaceDE w:val="0"/>
              <w:autoSpaceDN w:val="0"/>
              <w:adjustRightInd w:val="0"/>
              <w:spacing w:before="60" w:after="60" w:line="210" w:lineRule="atLeast"/>
              <w:ind w:left="71"/>
              <w:rPr>
                <w:rFonts w:ascii="Arial" w:eastAsia="Calibri" w:hAnsi="Arial" w:cs="Arial"/>
                <w:lang w:eastAsia="en-US"/>
              </w:rPr>
            </w:pPr>
            <w:r w:rsidRPr="00365328">
              <w:rPr>
                <w:rFonts w:ascii="Arial" w:eastAsia="MS Mincho" w:hAnsi="Arial" w:cs="Arial"/>
                <w:lang w:eastAsia="en-US"/>
              </w:rPr>
              <w:t>расстояние между кромкой защитного устройства и вертикальной плоскостью, проходящей через оси валов;</w:t>
            </w:r>
          </w:p>
        </w:tc>
      </w:tr>
      <w:tr w:rsidR="00365328" w:rsidRPr="00365328" w:rsidTr="0013723C">
        <w:trPr>
          <w:cantSplit/>
          <w:trHeight w:val="420"/>
          <w:jc w:val="center"/>
        </w:trPr>
        <w:tc>
          <w:tcPr>
            <w:tcW w:w="438" w:type="dxa"/>
            <w:tcBorders>
              <w:left w:val="single" w:sz="4" w:space="0" w:color="auto"/>
            </w:tcBorders>
          </w:tcPr>
          <w:p w:rsidR="00365328" w:rsidRPr="00365328" w:rsidRDefault="00365328" w:rsidP="00365328">
            <w:pPr>
              <w:tabs>
                <w:tab w:val="left" w:pos="367"/>
              </w:tabs>
              <w:autoSpaceDE w:val="0"/>
              <w:autoSpaceDN w:val="0"/>
              <w:adjustRightInd w:val="0"/>
              <w:spacing w:before="60" w:after="60" w:line="210" w:lineRule="atLeast"/>
              <w:jc w:val="both"/>
              <w:rPr>
                <w:rFonts w:ascii="Arial" w:eastAsia="Calibri" w:hAnsi="Arial" w:cs="Arial"/>
                <w:lang w:val="en-GB" w:eastAsia="en-US"/>
              </w:rPr>
            </w:pPr>
            <w:r w:rsidRPr="00365328">
              <w:rPr>
                <w:rFonts w:ascii="Arial" w:eastAsia="MS Mincho" w:hAnsi="Arial" w:cs="Arial"/>
                <w:lang w:val="en-GB" w:eastAsia="en-US"/>
              </w:rPr>
              <w:t>C</w:t>
            </w:r>
          </w:p>
        </w:tc>
        <w:tc>
          <w:tcPr>
            <w:tcW w:w="8563" w:type="dxa"/>
            <w:gridSpan w:val="9"/>
            <w:tcBorders>
              <w:right w:val="single" w:sz="4" w:space="0" w:color="auto"/>
            </w:tcBorders>
          </w:tcPr>
          <w:p w:rsidR="00365328" w:rsidRPr="00365328" w:rsidRDefault="00365328" w:rsidP="00365328">
            <w:pPr>
              <w:tabs>
                <w:tab w:val="left" w:pos="346"/>
              </w:tabs>
              <w:autoSpaceDE w:val="0"/>
              <w:autoSpaceDN w:val="0"/>
              <w:adjustRightInd w:val="0"/>
              <w:spacing w:before="60" w:after="60" w:line="210" w:lineRule="atLeast"/>
              <w:ind w:left="71"/>
              <w:jc w:val="both"/>
              <w:rPr>
                <w:rFonts w:ascii="Arial" w:eastAsia="Calibri" w:hAnsi="Arial" w:cs="Arial"/>
                <w:lang w:eastAsia="en-US"/>
              </w:rPr>
            </w:pPr>
            <w:r w:rsidRPr="00365328">
              <w:rPr>
                <w:rFonts w:ascii="Arial" w:eastAsia="MS Mincho" w:hAnsi="Arial" w:cs="Arial"/>
                <w:lang w:eastAsia="en-US"/>
              </w:rPr>
              <w:t>расстояние между концом защитного устройства и концом ленты;</w:t>
            </w:r>
          </w:p>
        </w:tc>
      </w:tr>
      <w:tr w:rsidR="00365328" w:rsidRPr="00365328" w:rsidTr="0013723C">
        <w:trPr>
          <w:cantSplit/>
          <w:trHeight w:val="885"/>
          <w:jc w:val="center"/>
        </w:trPr>
        <w:tc>
          <w:tcPr>
            <w:tcW w:w="438" w:type="dxa"/>
            <w:tcBorders>
              <w:left w:val="single" w:sz="4" w:space="0" w:color="auto"/>
              <w:bottom w:val="single" w:sz="4" w:space="0" w:color="auto"/>
            </w:tcBorders>
          </w:tcPr>
          <w:p w:rsidR="00365328" w:rsidRPr="00365328" w:rsidRDefault="00365328" w:rsidP="00365328">
            <w:pPr>
              <w:tabs>
                <w:tab w:val="left" w:pos="367"/>
              </w:tabs>
              <w:autoSpaceDE w:val="0"/>
              <w:autoSpaceDN w:val="0"/>
              <w:adjustRightInd w:val="0"/>
              <w:spacing w:before="60" w:after="60" w:line="210" w:lineRule="atLeast"/>
              <w:ind w:left="367" w:hanging="367"/>
              <w:jc w:val="both"/>
              <w:rPr>
                <w:rFonts w:ascii="Arial" w:eastAsia="Calibri" w:hAnsi="Arial" w:cs="Arial"/>
                <w:lang w:val="en-GB" w:eastAsia="en-US"/>
              </w:rPr>
            </w:pPr>
            <w:r w:rsidRPr="00365328">
              <w:rPr>
                <w:rFonts w:ascii="Arial" w:eastAsia="MS Mincho" w:hAnsi="Arial" w:cs="Arial"/>
                <w:lang w:val="en-GB" w:eastAsia="en-US"/>
              </w:rPr>
              <w:t>D</w:t>
            </w:r>
          </w:p>
        </w:tc>
        <w:tc>
          <w:tcPr>
            <w:tcW w:w="8563" w:type="dxa"/>
            <w:gridSpan w:val="9"/>
            <w:tcBorders>
              <w:bottom w:val="single" w:sz="4" w:space="0" w:color="auto"/>
              <w:right w:val="single" w:sz="4" w:space="0" w:color="auto"/>
            </w:tcBorders>
          </w:tcPr>
          <w:p w:rsidR="00365328" w:rsidRPr="00365328" w:rsidRDefault="00365328" w:rsidP="00365328">
            <w:pPr>
              <w:tabs>
                <w:tab w:val="left" w:pos="340"/>
              </w:tabs>
              <w:autoSpaceDE w:val="0"/>
              <w:autoSpaceDN w:val="0"/>
              <w:adjustRightInd w:val="0"/>
              <w:spacing w:before="60" w:after="60" w:line="210" w:lineRule="atLeast"/>
              <w:ind w:left="71"/>
              <w:jc w:val="both"/>
              <w:rPr>
                <w:rFonts w:ascii="Arial" w:eastAsia="Calibri" w:hAnsi="Arial" w:cs="Arial"/>
                <w:lang w:eastAsia="en-US"/>
              </w:rPr>
            </w:pPr>
            <w:r w:rsidRPr="00365328">
              <w:rPr>
                <w:rFonts w:ascii="Arial" w:eastAsia="MS Mincho" w:hAnsi="Arial" w:cs="Arial"/>
                <w:lang w:eastAsia="en-US"/>
              </w:rPr>
              <w:t>расстояние между нижним краем защитного устройства и поверхностью, на которой лежит тесто, при срабатывании блокирующего устройства.</w:t>
            </w:r>
          </w:p>
        </w:tc>
      </w:tr>
    </w:tbl>
    <w:p w:rsidR="009F59AC" w:rsidRDefault="009F59AC" w:rsidP="00B83568">
      <w:pPr>
        <w:ind w:firstLine="560"/>
        <w:jc w:val="both"/>
        <w:rPr>
          <w:rFonts w:ascii="Arial" w:eastAsia="Arial" w:hAnsi="Arial" w:cs="Arial"/>
          <w:b/>
          <w:color w:val="000000"/>
          <w:sz w:val="28"/>
          <w:szCs w:val="28"/>
        </w:rPr>
      </w:pPr>
    </w:p>
    <w:p w:rsidR="009F59AC" w:rsidRDefault="009F59AC" w:rsidP="00B83568">
      <w:pPr>
        <w:ind w:firstLine="560"/>
        <w:jc w:val="both"/>
        <w:rPr>
          <w:rFonts w:ascii="Arial" w:eastAsia="Arial" w:hAnsi="Arial" w:cs="Arial"/>
          <w:b/>
          <w:color w:val="000000"/>
          <w:sz w:val="28"/>
          <w:szCs w:val="28"/>
        </w:rPr>
      </w:pPr>
    </w:p>
    <w:p w:rsidR="00902A77" w:rsidRPr="00EF0317" w:rsidRDefault="00902A77" w:rsidP="00A6488B">
      <w:pPr>
        <w:autoSpaceDE w:val="0"/>
        <w:autoSpaceDN w:val="0"/>
        <w:adjustRightInd w:val="0"/>
        <w:ind w:firstLine="567"/>
        <w:jc w:val="both"/>
        <w:rPr>
          <w:rFonts w:ascii="Arial" w:eastAsiaTheme="minorEastAsia" w:hAnsi="Arial" w:cs="Arial"/>
          <w:bCs/>
        </w:rPr>
      </w:pPr>
    </w:p>
    <w:p w:rsidR="00FA2602" w:rsidRDefault="00FA2602" w:rsidP="00F10530">
      <w:pPr>
        <w:autoSpaceDE w:val="0"/>
        <w:autoSpaceDN w:val="0"/>
        <w:adjustRightInd w:val="0"/>
        <w:ind w:firstLine="567"/>
        <w:jc w:val="both"/>
        <w:rPr>
          <w:rFonts w:ascii="Arial" w:eastAsiaTheme="minorEastAsia" w:hAnsi="Arial" w:cs="Arial"/>
          <w:b/>
          <w:bCs/>
        </w:rPr>
      </w:pPr>
    </w:p>
    <w:p w:rsidR="00FA2602" w:rsidRDefault="00FA2602" w:rsidP="00F10530">
      <w:pPr>
        <w:autoSpaceDE w:val="0"/>
        <w:autoSpaceDN w:val="0"/>
        <w:adjustRightInd w:val="0"/>
        <w:ind w:firstLine="567"/>
        <w:jc w:val="both"/>
        <w:rPr>
          <w:rFonts w:ascii="Arial" w:eastAsiaTheme="minorEastAsia" w:hAnsi="Arial" w:cs="Arial"/>
          <w:b/>
          <w:bCs/>
        </w:rPr>
      </w:pPr>
    </w:p>
    <w:p w:rsidR="00FA2602" w:rsidRDefault="00FA2602" w:rsidP="00F10530">
      <w:pPr>
        <w:autoSpaceDE w:val="0"/>
        <w:autoSpaceDN w:val="0"/>
        <w:adjustRightInd w:val="0"/>
        <w:ind w:firstLine="567"/>
        <w:jc w:val="both"/>
        <w:rPr>
          <w:rFonts w:ascii="Arial" w:eastAsiaTheme="minorEastAsia" w:hAnsi="Arial" w:cs="Arial"/>
          <w:b/>
          <w:bCs/>
        </w:rPr>
      </w:pPr>
    </w:p>
    <w:p w:rsidR="00FA2602" w:rsidRDefault="0013723C"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3DF0871F" wp14:editId="4F7C8A66">
            <wp:extent cx="2725260" cy="1726349"/>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260" cy="1726349"/>
                    </a:xfrm>
                    <a:prstGeom prst="rect">
                      <a:avLst/>
                    </a:prstGeom>
                    <a:noFill/>
                  </pic:spPr>
                </pic:pic>
              </a:graphicData>
            </a:graphic>
          </wp:inline>
        </w:drawing>
      </w:r>
      <w:r w:rsidR="00E146C8">
        <w:rPr>
          <w:rFonts w:ascii="Arial" w:eastAsiaTheme="minorEastAsia" w:hAnsi="Arial" w:cs="Arial"/>
          <w:b/>
          <w:bCs/>
        </w:rPr>
        <w:t xml:space="preserve">           </w:t>
      </w:r>
      <w:r w:rsidR="00E146C8">
        <w:rPr>
          <w:rFonts w:ascii="Arial" w:eastAsiaTheme="minorEastAsia" w:hAnsi="Arial" w:cs="Arial"/>
          <w:b/>
          <w:bCs/>
          <w:noProof/>
        </w:rPr>
        <w:drawing>
          <wp:inline distT="0" distB="0" distL="0" distR="0" wp14:anchorId="77D65899" wp14:editId="7511D4D9">
            <wp:extent cx="2322830" cy="1475105"/>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22830" cy="1475105"/>
                    </a:xfrm>
                    <a:prstGeom prst="rect">
                      <a:avLst/>
                    </a:prstGeom>
                    <a:noFill/>
                  </pic:spPr>
                </pic:pic>
              </a:graphicData>
            </a:graphic>
          </wp:inline>
        </w:drawing>
      </w:r>
      <w:r w:rsidR="00E146C8">
        <w:rPr>
          <w:rFonts w:ascii="Arial" w:eastAsiaTheme="minorEastAsia" w:hAnsi="Arial" w:cs="Arial"/>
          <w:b/>
          <w:bCs/>
        </w:rPr>
        <w:t xml:space="preserve">                      </w:t>
      </w:r>
    </w:p>
    <w:p w:rsidR="00FA2602" w:rsidRDefault="00FA2602" w:rsidP="00F10530">
      <w:pPr>
        <w:autoSpaceDE w:val="0"/>
        <w:autoSpaceDN w:val="0"/>
        <w:adjustRightInd w:val="0"/>
        <w:ind w:firstLine="567"/>
        <w:jc w:val="both"/>
        <w:rPr>
          <w:rFonts w:ascii="Arial" w:eastAsiaTheme="minorEastAsia" w:hAnsi="Arial" w:cs="Arial"/>
          <w:b/>
          <w:bCs/>
        </w:rPr>
      </w:pPr>
    </w:p>
    <w:p w:rsidR="00FA2602" w:rsidRDefault="00FA2602" w:rsidP="00F10530">
      <w:pPr>
        <w:autoSpaceDE w:val="0"/>
        <w:autoSpaceDN w:val="0"/>
        <w:adjustRightInd w:val="0"/>
        <w:ind w:firstLine="567"/>
        <w:jc w:val="both"/>
        <w:rPr>
          <w:rFonts w:ascii="Arial" w:eastAsiaTheme="minorEastAsia" w:hAnsi="Arial" w:cs="Arial"/>
          <w:b/>
          <w:bCs/>
        </w:rPr>
      </w:pPr>
    </w:p>
    <w:p w:rsidR="009955C1" w:rsidRDefault="00932E2E" w:rsidP="00932E2E">
      <w:pPr>
        <w:autoSpaceDE w:val="0"/>
        <w:autoSpaceDN w:val="0"/>
        <w:adjustRightInd w:val="0"/>
        <w:ind w:firstLine="3261"/>
        <w:jc w:val="both"/>
        <w:rPr>
          <w:rFonts w:ascii="Arial" w:eastAsiaTheme="minorEastAsia" w:hAnsi="Arial" w:cs="Arial"/>
          <w:b/>
          <w:bCs/>
        </w:rPr>
      </w:pPr>
      <w:r w:rsidRPr="00932E2E">
        <w:rPr>
          <w:rFonts w:ascii="Arial" w:eastAsiaTheme="minorEastAsia" w:hAnsi="Arial" w:cs="Arial"/>
          <w:b/>
          <w:bCs/>
        </w:rPr>
        <w:t>3</w:t>
      </w:r>
      <w:proofErr w:type="gramStart"/>
      <w:r w:rsidRPr="00932E2E">
        <w:rPr>
          <w:rFonts w:ascii="Arial" w:eastAsiaTheme="minorEastAsia" w:hAnsi="Arial" w:cs="Arial"/>
          <w:b/>
          <w:bCs/>
        </w:rPr>
        <w:t>a)</w:t>
      </w:r>
      <w:r w:rsidR="0013723C" w:rsidRPr="0013723C">
        <w:t xml:space="preserve"> </w:t>
      </w:r>
      <w:r w:rsidR="0013723C">
        <w:t xml:space="preserve">  </w:t>
      </w:r>
      <w:proofErr w:type="gramEnd"/>
      <w:r w:rsidR="0013723C">
        <w:t xml:space="preserve">                                   </w:t>
      </w:r>
      <w:r w:rsidR="0013723C" w:rsidRPr="0013723C">
        <w:rPr>
          <w:rFonts w:ascii="Arial" w:eastAsiaTheme="minorEastAsia" w:hAnsi="Arial" w:cs="Arial"/>
          <w:b/>
          <w:bCs/>
        </w:rPr>
        <w:t>3b)</w:t>
      </w:r>
    </w:p>
    <w:p w:rsidR="00B94EDD" w:rsidRDefault="00B94EDD" w:rsidP="00987D53">
      <w:pPr>
        <w:autoSpaceDE w:val="0"/>
        <w:autoSpaceDN w:val="0"/>
        <w:adjustRightInd w:val="0"/>
        <w:ind w:firstLine="567"/>
        <w:jc w:val="both"/>
        <w:rPr>
          <w:rFonts w:ascii="Arial" w:eastAsiaTheme="minorEastAsia" w:hAnsi="Arial" w:cs="Arial"/>
          <w:b/>
          <w:bCs/>
        </w:rPr>
      </w:pPr>
    </w:p>
    <w:p w:rsidR="00987D53" w:rsidRDefault="00EA518F" w:rsidP="0067581F">
      <w:pPr>
        <w:autoSpaceDE w:val="0"/>
        <w:autoSpaceDN w:val="0"/>
        <w:adjustRightInd w:val="0"/>
        <w:ind w:firstLine="567"/>
        <w:jc w:val="center"/>
        <w:rPr>
          <w:rFonts w:ascii="Arial" w:eastAsiaTheme="minorEastAsia" w:hAnsi="Arial" w:cs="Arial"/>
          <w:bCs/>
        </w:rPr>
      </w:pPr>
      <w:r>
        <w:rPr>
          <w:rFonts w:ascii="Arial" w:eastAsiaTheme="minorEastAsia" w:hAnsi="Arial" w:cs="Arial"/>
          <w:bCs/>
        </w:rPr>
        <w:t>Рисунок 3 — Размеры защитных устройств</w:t>
      </w:r>
    </w:p>
    <w:p w:rsidR="00B94EDD" w:rsidRDefault="00B94EDD" w:rsidP="0067581F">
      <w:pPr>
        <w:autoSpaceDE w:val="0"/>
        <w:autoSpaceDN w:val="0"/>
        <w:adjustRightInd w:val="0"/>
        <w:ind w:firstLine="567"/>
        <w:jc w:val="center"/>
        <w:rPr>
          <w:rFonts w:ascii="Arial" w:eastAsiaTheme="minorEastAsia" w:hAnsi="Arial" w:cs="Arial"/>
          <w:bCs/>
        </w:rPr>
      </w:pPr>
    </w:p>
    <w:p w:rsidR="00E146C8" w:rsidRPr="00E146C8" w:rsidRDefault="00E146C8" w:rsidP="00E146C8">
      <w:pPr>
        <w:autoSpaceDE w:val="0"/>
        <w:autoSpaceDN w:val="0"/>
        <w:adjustRightInd w:val="0"/>
        <w:ind w:firstLine="567"/>
        <w:jc w:val="both"/>
        <w:rPr>
          <w:rFonts w:ascii="Arial" w:eastAsiaTheme="minorEastAsia" w:hAnsi="Arial" w:cs="Arial"/>
          <w:bCs/>
        </w:rPr>
      </w:pPr>
      <w:r w:rsidRPr="00E146C8">
        <w:rPr>
          <w:rFonts w:ascii="Arial" w:eastAsiaTheme="minorEastAsia" w:hAnsi="Arial" w:cs="Arial"/>
          <w:bCs/>
        </w:rPr>
        <w:t xml:space="preserve">Блокирующий механизм должен быть расположен внутри корпуса машины или защищен другим способом для исключения вредного воздействия на его работоспособность, например, теста или муки. </w:t>
      </w:r>
    </w:p>
    <w:p w:rsidR="00B94EDD" w:rsidRDefault="00E146C8" w:rsidP="00E146C8">
      <w:pPr>
        <w:autoSpaceDE w:val="0"/>
        <w:autoSpaceDN w:val="0"/>
        <w:adjustRightInd w:val="0"/>
        <w:ind w:firstLine="567"/>
        <w:jc w:val="both"/>
        <w:rPr>
          <w:rFonts w:ascii="Arial" w:eastAsiaTheme="minorEastAsia" w:hAnsi="Arial" w:cs="Arial"/>
          <w:bCs/>
        </w:rPr>
      </w:pPr>
      <w:r w:rsidRPr="00E146C8">
        <w:rPr>
          <w:rFonts w:ascii="Arial" w:eastAsiaTheme="minorEastAsia" w:hAnsi="Arial" w:cs="Arial"/>
          <w:bCs/>
        </w:rPr>
        <w:t>Подвижные блокирующие защитные устройства должны иметь возможность свободного движения на максимальное рассто</w:t>
      </w:r>
      <w:r w:rsidR="005B45E5">
        <w:rPr>
          <w:rFonts w:ascii="Arial" w:eastAsiaTheme="minorEastAsia" w:hAnsi="Arial" w:cs="Arial"/>
          <w:bCs/>
        </w:rPr>
        <w:t>яние от валов, чтобы сработало</w:t>
      </w:r>
      <w:r w:rsidRPr="00E146C8">
        <w:rPr>
          <w:rFonts w:ascii="Arial" w:eastAsiaTheme="minorEastAsia" w:hAnsi="Arial" w:cs="Arial"/>
          <w:bCs/>
        </w:rPr>
        <w:t xml:space="preserve"> отключающее устройство, если оператор попытается проникнуть через защиту.</w:t>
      </w:r>
    </w:p>
    <w:p w:rsidR="00E146C8" w:rsidRPr="00E146C8" w:rsidRDefault="00E146C8" w:rsidP="00E146C8">
      <w:pPr>
        <w:autoSpaceDE w:val="0"/>
        <w:autoSpaceDN w:val="0"/>
        <w:adjustRightInd w:val="0"/>
        <w:ind w:firstLine="567"/>
        <w:jc w:val="both"/>
        <w:rPr>
          <w:rFonts w:ascii="Arial" w:eastAsiaTheme="minorEastAsia" w:hAnsi="Arial" w:cs="Arial"/>
          <w:bCs/>
        </w:rPr>
      </w:pPr>
      <w:r w:rsidRPr="00E146C8">
        <w:rPr>
          <w:rFonts w:ascii="Arial" w:eastAsiaTheme="minorEastAsia" w:hAnsi="Arial" w:cs="Arial"/>
          <w:bCs/>
        </w:rPr>
        <w:t>В случае отверстий внутри стационарного или передв</w:t>
      </w:r>
      <w:r w:rsidR="005B45E5">
        <w:rPr>
          <w:rFonts w:ascii="Arial" w:eastAsiaTheme="minorEastAsia" w:hAnsi="Arial" w:cs="Arial"/>
          <w:bCs/>
        </w:rPr>
        <w:t xml:space="preserve">ижного защитного устройства, </w:t>
      </w:r>
      <w:r w:rsidRPr="00E146C8">
        <w:rPr>
          <w:rFonts w:ascii="Arial" w:eastAsiaTheme="minorEastAsia" w:hAnsi="Arial" w:cs="Arial"/>
          <w:bCs/>
        </w:rPr>
        <w:t>безопасные расстояния отверстий, например, выполненные в виде стержней или сетки, должны соответствовать стандарту EN ISO 13857:2008, таблица 4.</w:t>
      </w:r>
    </w:p>
    <w:p w:rsidR="00E146C8" w:rsidRPr="00E146C8" w:rsidRDefault="00E146C8" w:rsidP="00E146C8">
      <w:pPr>
        <w:autoSpaceDE w:val="0"/>
        <w:autoSpaceDN w:val="0"/>
        <w:adjustRightInd w:val="0"/>
        <w:ind w:firstLine="567"/>
        <w:jc w:val="both"/>
        <w:rPr>
          <w:rFonts w:ascii="Arial" w:eastAsiaTheme="minorEastAsia" w:hAnsi="Arial" w:cs="Arial"/>
          <w:bCs/>
        </w:rPr>
      </w:pPr>
      <w:r w:rsidRPr="00E146C8">
        <w:rPr>
          <w:rFonts w:ascii="Arial" w:eastAsiaTheme="minorEastAsia" w:hAnsi="Arial" w:cs="Arial"/>
          <w:bCs/>
        </w:rPr>
        <w:t>Безопасные расстояния должны соблюдаться для каждого положения конвейера.</w:t>
      </w:r>
    </w:p>
    <w:p w:rsidR="00E146C8" w:rsidRPr="00E146C8" w:rsidRDefault="00E146C8" w:rsidP="00E146C8">
      <w:pPr>
        <w:autoSpaceDE w:val="0"/>
        <w:autoSpaceDN w:val="0"/>
        <w:adjustRightInd w:val="0"/>
        <w:ind w:firstLine="567"/>
        <w:jc w:val="both"/>
        <w:rPr>
          <w:rFonts w:ascii="Arial" w:eastAsiaTheme="minorEastAsia" w:hAnsi="Arial" w:cs="Arial"/>
          <w:bCs/>
        </w:rPr>
      </w:pPr>
      <w:r w:rsidRPr="00E146C8">
        <w:rPr>
          <w:rFonts w:ascii="Arial" w:eastAsiaTheme="minorEastAsia" w:hAnsi="Arial" w:cs="Arial"/>
          <w:bCs/>
        </w:rPr>
        <w:t>Приведение в действие блокирующего устройства из-за поднятия защитного устройства должно произойти в течение одной секунды.</w:t>
      </w:r>
    </w:p>
    <w:p w:rsidR="00E146C8" w:rsidRPr="00E146C8" w:rsidRDefault="005B45E5" w:rsidP="00E146C8">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E146C8" w:rsidRPr="00E146C8">
        <w:rPr>
          <w:rFonts w:ascii="Arial" w:eastAsiaTheme="minorEastAsia" w:hAnsi="Arial" w:cs="Arial"/>
          <w:bCs/>
        </w:rPr>
        <w:t xml:space="preserve">либо привести к остановке машины. В этом случае перезапуск возможен только путем преднамеренного приведения в действие пускового регулятора; </w:t>
      </w:r>
    </w:p>
    <w:p w:rsidR="00B94EDD" w:rsidRDefault="005B45E5" w:rsidP="00E146C8">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E146C8" w:rsidRPr="00E146C8">
        <w:rPr>
          <w:rFonts w:ascii="Arial" w:eastAsiaTheme="minorEastAsia" w:hAnsi="Arial" w:cs="Arial"/>
          <w:bCs/>
        </w:rPr>
        <w:t>или это должно приводить к обратному вращению валов, так чтобы оператор не мог быть втянут, т.е., чтобы зазор между валами опережал; когда оба защитных устройства подняты, машина должна остановиться.</w:t>
      </w:r>
    </w:p>
    <w:p w:rsidR="00B94EDD" w:rsidRPr="00B95BE9" w:rsidRDefault="00D735D3" w:rsidP="003F42DE">
      <w:pPr>
        <w:autoSpaceDE w:val="0"/>
        <w:autoSpaceDN w:val="0"/>
        <w:adjustRightInd w:val="0"/>
        <w:ind w:firstLine="567"/>
        <w:jc w:val="both"/>
        <w:rPr>
          <w:rFonts w:ascii="Arial" w:eastAsiaTheme="minorEastAsia" w:hAnsi="Arial" w:cs="Arial"/>
          <w:b/>
          <w:bCs/>
        </w:rPr>
      </w:pPr>
      <w:r w:rsidRPr="00B95BE9">
        <w:rPr>
          <w:rFonts w:ascii="Arial" w:eastAsiaTheme="minorEastAsia" w:hAnsi="Arial" w:cs="Arial"/>
          <w:b/>
          <w:bCs/>
        </w:rPr>
        <w:t>5.2.1.2</w:t>
      </w:r>
      <w:r w:rsidRPr="00B95BE9">
        <w:rPr>
          <w:rFonts w:ascii="Arial" w:eastAsiaTheme="minorEastAsia" w:hAnsi="Arial" w:cs="Arial"/>
          <w:b/>
          <w:bCs/>
        </w:rPr>
        <w:tab/>
        <w:t>Зона 2</w:t>
      </w:r>
    </w:p>
    <w:p w:rsidR="00BE12A2" w:rsidRPr="00BE12A2" w:rsidRDefault="00BE12A2" w:rsidP="00BE12A2">
      <w:pPr>
        <w:autoSpaceDE w:val="0"/>
        <w:autoSpaceDN w:val="0"/>
        <w:adjustRightInd w:val="0"/>
        <w:ind w:firstLine="567"/>
        <w:jc w:val="both"/>
        <w:rPr>
          <w:rFonts w:ascii="Arial" w:eastAsiaTheme="minorEastAsia" w:hAnsi="Arial" w:cs="Arial"/>
          <w:bCs/>
        </w:rPr>
      </w:pPr>
      <w:r w:rsidRPr="00BE12A2">
        <w:rPr>
          <w:rFonts w:ascii="Arial" w:eastAsiaTheme="minorEastAsia" w:hAnsi="Arial" w:cs="Arial"/>
          <w:bCs/>
        </w:rPr>
        <w:t>Требования для зоны 1 должны быть выполнены.</w:t>
      </w:r>
    </w:p>
    <w:p w:rsidR="00B94EDD" w:rsidRDefault="00BE12A2" w:rsidP="00BE12A2">
      <w:pPr>
        <w:autoSpaceDE w:val="0"/>
        <w:autoSpaceDN w:val="0"/>
        <w:adjustRightInd w:val="0"/>
        <w:ind w:firstLine="567"/>
        <w:jc w:val="both"/>
        <w:rPr>
          <w:rFonts w:ascii="Arial" w:eastAsiaTheme="minorEastAsia" w:hAnsi="Arial" w:cs="Arial"/>
          <w:bCs/>
        </w:rPr>
      </w:pPr>
      <w:r w:rsidRPr="00BE12A2">
        <w:rPr>
          <w:rFonts w:ascii="Arial" w:eastAsiaTheme="minorEastAsia" w:hAnsi="Arial" w:cs="Arial"/>
          <w:bCs/>
        </w:rPr>
        <w:t>Максимальный зазор между стационарной подставкой для теста и нижним валом должен быть ≤ 4 мм (см. рисунок 4).</w:t>
      </w:r>
    </w:p>
    <w:p w:rsidR="00B94EDD" w:rsidRDefault="00B94EDD" w:rsidP="003F42DE">
      <w:pPr>
        <w:autoSpaceDE w:val="0"/>
        <w:autoSpaceDN w:val="0"/>
        <w:adjustRightInd w:val="0"/>
        <w:ind w:firstLine="567"/>
        <w:jc w:val="both"/>
        <w:rPr>
          <w:rFonts w:ascii="Arial" w:eastAsiaTheme="minorEastAsia" w:hAnsi="Arial" w:cs="Arial"/>
          <w:bCs/>
        </w:rPr>
      </w:pPr>
    </w:p>
    <w:p w:rsidR="009E45DD" w:rsidRDefault="009F59A1" w:rsidP="003F42DE">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lastRenderedPageBreak/>
        <w:drawing>
          <wp:inline distT="0" distB="0" distL="0" distR="0" wp14:anchorId="481F7EFE" wp14:editId="7B57C158">
            <wp:extent cx="4094329" cy="1477110"/>
            <wp:effectExtent l="0" t="0" r="1905"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2292" cy="1476375"/>
                    </a:xfrm>
                    <a:prstGeom prst="rect">
                      <a:avLst/>
                    </a:prstGeom>
                    <a:noFill/>
                  </pic:spPr>
                </pic:pic>
              </a:graphicData>
            </a:graphic>
          </wp:inline>
        </w:drawing>
      </w:r>
    </w:p>
    <w:p w:rsidR="009E45DD" w:rsidRDefault="009E45DD" w:rsidP="003F42DE">
      <w:pPr>
        <w:autoSpaceDE w:val="0"/>
        <w:autoSpaceDN w:val="0"/>
        <w:adjustRightInd w:val="0"/>
        <w:ind w:firstLine="567"/>
        <w:jc w:val="both"/>
        <w:rPr>
          <w:rFonts w:ascii="Arial" w:eastAsiaTheme="minorEastAsia" w:hAnsi="Arial" w:cs="Arial"/>
          <w:bCs/>
        </w:rPr>
      </w:pPr>
    </w:p>
    <w:p w:rsidR="009E45DD" w:rsidRDefault="00B95BE9" w:rsidP="00B95BE9">
      <w:pPr>
        <w:autoSpaceDE w:val="0"/>
        <w:autoSpaceDN w:val="0"/>
        <w:adjustRightInd w:val="0"/>
        <w:ind w:firstLine="567"/>
        <w:jc w:val="center"/>
        <w:rPr>
          <w:rFonts w:ascii="Arial" w:eastAsiaTheme="minorEastAsia" w:hAnsi="Arial" w:cs="Arial"/>
          <w:bCs/>
        </w:rPr>
      </w:pPr>
      <w:r w:rsidRPr="00B95BE9">
        <w:rPr>
          <w:rFonts w:ascii="Arial" w:eastAsiaTheme="minorEastAsia" w:hAnsi="Arial" w:cs="Arial"/>
          <w:bCs/>
        </w:rPr>
        <w:t xml:space="preserve">Рисунок 4 — </w:t>
      </w:r>
      <w:r w:rsidR="00782469">
        <w:rPr>
          <w:rFonts w:ascii="Arial" w:eastAsiaTheme="minorEastAsia" w:hAnsi="Arial" w:cs="Arial"/>
          <w:bCs/>
        </w:rPr>
        <w:t>Расстояние (з</w:t>
      </w:r>
      <w:r w:rsidRPr="00B95BE9">
        <w:rPr>
          <w:rFonts w:ascii="Arial" w:eastAsiaTheme="minorEastAsia" w:hAnsi="Arial" w:cs="Arial"/>
          <w:bCs/>
        </w:rPr>
        <w:t>азор</w:t>
      </w:r>
      <w:r w:rsidR="00782469">
        <w:rPr>
          <w:rFonts w:ascii="Arial" w:eastAsiaTheme="minorEastAsia" w:hAnsi="Arial" w:cs="Arial"/>
          <w:bCs/>
        </w:rPr>
        <w:t>)</w:t>
      </w:r>
      <w:r w:rsidRPr="00B95BE9">
        <w:rPr>
          <w:rFonts w:ascii="Arial" w:eastAsiaTheme="minorEastAsia" w:hAnsi="Arial" w:cs="Arial"/>
          <w:bCs/>
        </w:rPr>
        <w:t xml:space="preserve"> между стационарной подставкой для теста и нижним валом</w:t>
      </w:r>
    </w:p>
    <w:p w:rsidR="009E45DD" w:rsidRDefault="009E45DD" w:rsidP="003F42DE">
      <w:pPr>
        <w:autoSpaceDE w:val="0"/>
        <w:autoSpaceDN w:val="0"/>
        <w:adjustRightInd w:val="0"/>
        <w:ind w:firstLine="567"/>
        <w:jc w:val="both"/>
        <w:rPr>
          <w:rFonts w:ascii="Arial" w:eastAsiaTheme="minorEastAsia" w:hAnsi="Arial" w:cs="Arial"/>
          <w:bCs/>
        </w:rPr>
      </w:pPr>
    </w:p>
    <w:p w:rsidR="00B95BE9" w:rsidRPr="00B95BE9" w:rsidRDefault="00B95BE9" w:rsidP="00B95BE9">
      <w:pPr>
        <w:autoSpaceDE w:val="0"/>
        <w:autoSpaceDN w:val="0"/>
        <w:adjustRightInd w:val="0"/>
        <w:ind w:firstLine="567"/>
        <w:jc w:val="both"/>
        <w:rPr>
          <w:rFonts w:ascii="Arial" w:eastAsiaTheme="minorEastAsia" w:hAnsi="Arial" w:cs="Arial"/>
          <w:b/>
          <w:bCs/>
        </w:rPr>
      </w:pPr>
      <w:r w:rsidRPr="00B95BE9">
        <w:rPr>
          <w:rFonts w:ascii="Arial" w:eastAsiaTheme="minorEastAsia" w:hAnsi="Arial" w:cs="Arial"/>
          <w:b/>
          <w:bCs/>
        </w:rPr>
        <w:t>5.2.1.3</w:t>
      </w:r>
      <w:r w:rsidRPr="00B95BE9">
        <w:rPr>
          <w:rFonts w:ascii="Arial" w:eastAsiaTheme="minorEastAsia" w:hAnsi="Arial" w:cs="Arial"/>
          <w:b/>
          <w:bCs/>
        </w:rPr>
        <w:tab/>
        <w:t>Зона 4</w:t>
      </w:r>
    </w:p>
    <w:p w:rsidR="00B95BE9" w:rsidRPr="00B95BE9" w:rsidRDefault="00B95BE9" w:rsidP="00B95BE9">
      <w:pPr>
        <w:autoSpaceDE w:val="0"/>
        <w:autoSpaceDN w:val="0"/>
        <w:adjustRightInd w:val="0"/>
        <w:ind w:firstLine="567"/>
        <w:jc w:val="both"/>
        <w:rPr>
          <w:rFonts w:ascii="Arial" w:eastAsiaTheme="minorEastAsia" w:hAnsi="Arial" w:cs="Arial"/>
          <w:bCs/>
        </w:rPr>
      </w:pPr>
      <w:r w:rsidRPr="00B95BE9">
        <w:rPr>
          <w:rFonts w:ascii="Arial" w:eastAsiaTheme="minorEastAsia" w:hAnsi="Arial" w:cs="Arial"/>
          <w:bCs/>
        </w:rPr>
        <w:t>Механизм привода должен быть защищен стационарными защитными устройствами (корпус машины может выполнять функцию стационарного защитного устройства) (см. EN 953 и EN ISO 13857:2008) и/или передвижными блокирующими защитными устройствами.</w:t>
      </w:r>
    </w:p>
    <w:p w:rsidR="00B95BE9" w:rsidRPr="00B95BE9" w:rsidRDefault="00B95BE9" w:rsidP="00B95BE9">
      <w:pPr>
        <w:autoSpaceDE w:val="0"/>
        <w:autoSpaceDN w:val="0"/>
        <w:adjustRightInd w:val="0"/>
        <w:ind w:firstLine="567"/>
        <w:jc w:val="both"/>
        <w:rPr>
          <w:rFonts w:ascii="Arial" w:eastAsiaTheme="minorEastAsia" w:hAnsi="Arial" w:cs="Arial"/>
          <w:bCs/>
        </w:rPr>
      </w:pPr>
      <w:r w:rsidRPr="00B95BE9">
        <w:rPr>
          <w:rFonts w:ascii="Arial" w:eastAsiaTheme="minorEastAsia" w:hAnsi="Arial" w:cs="Arial"/>
          <w:bCs/>
        </w:rPr>
        <w:t>Приведение в действие блокирующего устройства из-за открытия защитного устройства должно привести к остановке машины в течение одной секунды.</w:t>
      </w:r>
    </w:p>
    <w:p w:rsidR="00B95BE9" w:rsidRPr="00B95BE9" w:rsidRDefault="00B95BE9" w:rsidP="00B95BE9">
      <w:pPr>
        <w:autoSpaceDE w:val="0"/>
        <w:autoSpaceDN w:val="0"/>
        <w:adjustRightInd w:val="0"/>
        <w:ind w:firstLine="567"/>
        <w:jc w:val="both"/>
        <w:rPr>
          <w:rFonts w:ascii="Arial" w:eastAsiaTheme="minorEastAsia" w:hAnsi="Arial" w:cs="Arial"/>
          <w:b/>
          <w:bCs/>
        </w:rPr>
      </w:pPr>
      <w:r w:rsidRPr="00B95BE9">
        <w:rPr>
          <w:rFonts w:ascii="Arial" w:eastAsiaTheme="minorEastAsia" w:hAnsi="Arial" w:cs="Arial"/>
          <w:b/>
          <w:bCs/>
        </w:rPr>
        <w:t>5.2.1.4</w:t>
      </w:r>
      <w:r w:rsidRPr="00B95BE9">
        <w:rPr>
          <w:rFonts w:ascii="Arial" w:eastAsiaTheme="minorEastAsia" w:hAnsi="Arial" w:cs="Arial"/>
          <w:b/>
          <w:bCs/>
        </w:rPr>
        <w:tab/>
        <w:t>Зона 5</w:t>
      </w:r>
    </w:p>
    <w:p w:rsidR="00B95BE9" w:rsidRPr="00B95BE9" w:rsidRDefault="00B95BE9" w:rsidP="00B95BE9">
      <w:pPr>
        <w:autoSpaceDE w:val="0"/>
        <w:autoSpaceDN w:val="0"/>
        <w:adjustRightInd w:val="0"/>
        <w:ind w:firstLine="567"/>
        <w:jc w:val="both"/>
        <w:rPr>
          <w:rFonts w:ascii="Arial" w:eastAsiaTheme="minorEastAsia" w:hAnsi="Arial" w:cs="Arial"/>
          <w:bCs/>
        </w:rPr>
      </w:pPr>
      <w:r w:rsidRPr="00B95BE9">
        <w:rPr>
          <w:rFonts w:ascii="Arial" w:eastAsiaTheme="minorEastAsia" w:hAnsi="Arial" w:cs="Arial"/>
          <w:bCs/>
        </w:rPr>
        <w:t>Доступ к работающему зажиму конвейеров должен быть предотвращен, например, с помощью защитного устройства, такого как обозначенное буквой “c” на рисунке 5.</w:t>
      </w:r>
    </w:p>
    <w:p w:rsidR="009E45DD" w:rsidRDefault="00B95BE9" w:rsidP="00B95BE9">
      <w:pPr>
        <w:autoSpaceDE w:val="0"/>
        <w:autoSpaceDN w:val="0"/>
        <w:adjustRightInd w:val="0"/>
        <w:ind w:firstLine="567"/>
        <w:jc w:val="both"/>
        <w:rPr>
          <w:rFonts w:ascii="Arial" w:eastAsiaTheme="minorEastAsia" w:hAnsi="Arial" w:cs="Arial"/>
          <w:bCs/>
        </w:rPr>
      </w:pPr>
      <w:r w:rsidRPr="00B95BE9">
        <w:rPr>
          <w:rFonts w:ascii="Arial" w:eastAsiaTheme="minorEastAsia" w:hAnsi="Arial" w:cs="Arial"/>
          <w:bCs/>
        </w:rPr>
        <w:t>Проходные зажимы должны быть защищены защелками в виде заполняющих элементов, наполнительных стержней или аналогичных элементов с максимальным зазором 4 мм как для конвейерной ленты, так и для вала (см. рисунок 5).</w:t>
      </w:r>
    </w:p>
    <w:p w:rsidR="009E45DD" w:rsidRDefault="009E45DD" w:rsidP="003F42DE">
      <w:pPr>
        <w:autoSpaceDE w:val="0"/>
        <w:autoSpaceDN w:val="0"/>
        <w:adjustRightInd w:val="0"/>
        <w:ind w:firstLine="567"/>
        <w:jc w:val="both"/>
        <w:rPr>
          <w:rFonts w:ascii="Arial" w:eastAsiaTheme="minorEastAsia" w:hAnsi="Arial" w:cs="Arial"/>
          <w:bCs/>
        </w:rPr>
      </w:pPr>
    </w:p>
    <w:p w:rsidR="00B94EDD" w:rsidRDefault="002107CA" w:rsidP="003F42DE">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drawing>
          <wp:inline distT="0" distB="0" distL="0" distR="0" wp14:anchorId="70A13C76" wp14:editId="74995F7E">
            <wp:extent cx="2661313" cy="1903445"/>
            <wp:effectExtent l="0" t="0" r="5715"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3487" cy="1905000"/>
                    </a:xfrm>
                    <a:prstGeom prst="rect">
                      <a:avLst/>
                    </a:prstGeom>
                    <a:noFill/>
                  </pic:spPr>
                </pic:pic>
              </a:graphicData>
            </a:graphic>
          </wp:inline>
        </w:drawing>
      </w:r>
    </w:p>
    <w:p w:rsidR="00B94EDD" w:rsidRDefault="00B94EDD" w:rsidP="003F42DE">
      <w:pPr>
        <w:autoSpaceDE w:val="0"/>
        <w:autoSpaceDN w:val="0"/>
        <w:adjustRightInd w:val="0"/>
        <w:ind w:firstLine="567"/>
        <w:jc w:val="both"/>
        <w:rPr>
          <w:rFonts w:ascii="Arial" w:eastAsiaTheme="minorEastAsia" w:hAnsi="Arial" w:cs="Arial"/>
          <w:bCs/>
        </w:rPr>
      </w:pPr>
    </w:p>
    <w:p w:rsidR="00A9572A" w:rsidRPr="00A9572A" w:rsidRDefault="00A9572A" w:rsidP="00A9572A">
      <w:pPr>
        <w:autoSpaceDE w:val="0"/>
        <w:autoSpaceDN w:val="0"/>
        <w:adjustRightInd w:val="0"/>
        <w:jc w:val="both"/>
        <w:rPr>
          <w:rFonts w:ascii="Arial" w:eastAsiaTheme="minorEastAsia" w:hAnsi="Arial" w:cs="Arial"/>
          <w:bCs/>
        </w:rPr>
      </w:pPr>
    </w:p>
    <w:p w:rsidR="00B16400" w:rsidRDefault="00A9572A" w:rsidP="00A9572A">
      <w:pPr>
        <w:autoSpaceDE w:val="0"/>
        <w:autoSpaceDN w:val="0"/>
        <w:adjustRightInd w:val="0"/>
        <w:jc w:val="both"/>
        <w:rPr>
          <w:rFonts w:ascii="Arial" w:eastAsiaTheme="minorEastAsia" w:hAnsi="Arial" w:cs="Arial"/>
          <w:bCs/>
        </w:rPr>
      </w:pPr>
      <w:r w:rsidRPr="00A9572A">
        <w:rPr>
          <w:rFonts w:ascii="Arial" w:eastAsiaTheme="minorEastAsia" w:hAnsi="Arial" w:cs="Arial"/>
          <w:bCs/>
        </w:rPr>
        <w:t>a</w:t>
      </w:r>
      <w:r w:rsidR="00051477">
        <w:rPr>
          <w:rFonts w:ascii="Arial" w:eastAsiaTheme="minorEastAsia" w:hAnsi="Arial" w:cs="Arial"/>
          <w:bCs/>
        </w:rPr>
        <w:t>-</w:t>
      </w:r>
      <w:r w:rsidRPr="00A9572A">
        <w:rPr>
          <w:rFonts w:ascii="Arial" w:eastAsiaTheme="minorEastAsia" w:hAnsi="Arial" w:cs="Arial"/>
          <w:bCs/>
        </w:rPr>
        <w:tab/>
        <w:t>входной или выходной конвейер</w:t>
      </w:r>
      <w:r w:rsidR="00051477">
        <w:rPr>
          <w:rFonts w:ascii="Arial" w:eastAsiaTheme="minorEastAsia" w:hAnsi="Arial" w:cs="Arial"/>
          <w:bCs/>
        </w:rPr>
        <w:t xml:space="preserve">, </w:t>
      </w:r>
      <w:r w:rsidRPr="00A9572A">
        <w:rPr>
          <w:rFonts w:ascii="Arial" w:eastAsiaTheme="minorEastAsia" w:hAnsi="Arial" w:cs="Arial"/>
          <w:bCs/>
        </w:rPr>
        <w:t>b</w:t>
      </w:r>
      <w:r w:rsidR="00051477">
        <w:rPr>
          <w:rFonts w:ascii="Arial" w:eastAsiaTheme="minorEastAsia" w:hAnsi="Arial" w:cs="Arial"/>
          <w:bCs/>
        </w:rPr>
        <w:t>-</w:t>
      </w:r>
      <w:r w:rsidR="00051477">
        <w:rPr>
          <w:rFonts w:ascii="Arial" w:eastAsiaTheme="minorEastAsia" w:hAnsi="Arial" w:cs="Arial"/>
          <w:bCs/>
        </w:rPr>
        <w:tab/>
        <w:t xml:space="preserve">вал, </w:t>
      </w:r>
      <w:r w:rsidRPr="00A9572A">
        <w:rPr>
          <w:rFonts w:ascii="Arial" w:eastAsiaTheme="minorEastAsia" w:hAnsi="Arial" w:cs="Arial"/>
          <w:bCs/>
        </w:rPr>
        <w:t>c</w:t>
      </w:r>
      <w:r w:rsidR="00051477">
        <w:rPr>
          <w:rFonts w:ascii="Arial" w:eastAsiaTheme="minorEastAsia" w:hAnsi="Arial" w:cs="Arial"/>
          <w:bCs/>
        </w:rPr>
        <w:t xml:space="preserve">- </w:t>
      </w:r>
      <w:r w:rsidRPr="00A9572A">
        <w:rPr>
          <w:rFonts w:ascii="Arial" w:eastAsiaTheme="minorEastAsia" w:hAnsi="Arial" w:cs="Arial"/>
          <w:bCs/>
        </w:rPr>
        <w:tab/>
        <w:t>защитный зажим</w:t>
      </w:r>
    </w:p>
    <w:p w:rsidR="00B16400" w:rsidRDefault="00B16400" w:rsidP="00B2705A">
      <w:pPr>
        <w:autoSpaceDE w:val="0"/>
        <w:autoSpaceDN w:val="0"/>
        <w:adjustRightInd w:val="0"/>
        <w:jc w:val="both"/>
        <w:rPr>
          <w:rFonts w:ascii="Arial" w:eastAsiaTheme="minorEastAsia" w:hAnsi="Arial" w:cs="Arial"/>
          <w:bCs/>
        </w:rPr>
      </w:pPr>
    </w:p>
    <w:p w:rsidR="00B16400" w:rsidRDefault="00051477" w:rsidP="00051477">
      <w:pPr>
        <w:autoSpaceDE w:val="0"/>
        <w:autoSpaceDN w:val="0"/>
        <w:adjustRightInd w:val="0"/>
        <w:jc w:val="center"/>
        <w:rPr>
          <w:rFonts w:ascii="Arial" w:eastAsiaTheme="minorEastAsia" w:hAnsi="Arial" w:cs="Arial"/>
          <w:bCs/>
        </w:rPr>
      </w:pPr>
      <w:r w:rsidRPr="00051477">
        <w:rPr>
          <w:rFonts w:ascii="Arial" w:eastAsiaTheme="minorEastAsia" w:hAnsi="Arial" w:cs="Arial"/>
          <w:bCs/>
        </w:rPr>
        <w:t>Рисунок 5 — Защита проходного зажима</w:t>
      </w:r>
    </w:p>
    <w:p w:rsidR="00B16400" w:rsidRDefault="00B16400" w:rsidP="00B2705A">
      <w:pPr>
        <w:autoSpaceDE w:val="0"/>
        <w:autoSpaceDN w:val="0"/>
        <w:adjustRightInd w:val="0"/>
        <w:jc w:val="both"/>
        <w:rPr>
          <w:rFonts w:ascii="Arial" w:eastAsiaTheme="minorEastAsia" w:hAnsi="Arial" w:cs="Arial"/>
          <w:bCs/>
        </w:rPr>
      </w:pPr>
    </w:p>
    <w:p w:rsidR="00B16400" w:rsidRDefault="00B16400" w:rsidP="00B2705A">
      <w:pPr>
        <w:autoSpaceDE w:val="0"/>
        <w:autoSpaceDN w:val="0"/>
        <w:adjustRightInd w:val="0"/>
        <w:jc w:val="both"/>
        <w:rPr>
          <w:rFonts w:ascii="Arial" w:eastAsiaTheme="minorEastAsia" w:hAnsi="Arial" w:cs="Arial"/>
          <w:bCs/>
        </w:rPr>
      </w:pPr>
    </w:p>
    <w:p w:rsidR="00B16400" w:rsidRDefault="00B16400" w:rsidP="00B2705A">
      <w:pPr>
        <w:autoSpaceDE w:val="0"/>
        <w:autoSpaceDN w:val="0"/>
        <w:adjustRightInd w:val="0"/>
        <w:jc w:val="both"/>
        <w:rPr>
          <w:rFonts w:ascii="Arial" w:eastAsiaTheme="minorEastAsia" w:hAnsi="Arial" w:cs="Arial"/>
          <w:bCs/>
        </w:rPr>
      </w:pPr>
    </w:p>
    <w:p w:rsidR="00FC18BC" w:rsidRDefault="00FC18BC" w:rsidP="00FC18BC">
      <w:pPr>
        <w:autoSpaceDE w:val="0"/>
        <w:autoSpaceDN w:val="0"/>
        <w:adjustRightInd w:val="0"/>
        <w:ind w:firstLine="567"/>
        <w:jc w:val="both"/>
        <w:rPr>
          <w:rFonts w:ascii="Arial" w:eastAsiaTheme="minorEastAsia" w:hAnsi="Arial" w:cs="Arial"/>
          <w:bCs/>
        </w:rPr>
      </w:pPr>
    </w:p>
    <w:p w:rsidR="00FC18BC" w:rsidRDefault="00FC18BC" w:rsidP="00FC18BC">
      <w:pPr>
        <w:autoSpaceDE w:val="0"/>
        <w:autoSpaceDN w:val="0"/>
        <w:adjustRightInd w:val="0"/>
        <w:ind w:firstLine="567"/>
        <w:jc w:val="both"/>
        <w:rPr>
          <w:rFonts w:ascii="Arial" w:eastAsiaTheme="minorEastAsia" w:hAnsi="Arial" w:cs="Arial"/>
          <w:bCs/>
        </w:rPr>
      </w:pPr>
    </w:p>
    <w:p w:rsidR="00FC18BC" w:rsidRDefault="00FC18BC" w:rsidP="00FC18BC">
      <w:pPr>
        <w:autoSpaceDE w:val="0"/>
        <w:autoSpaceDN w:val="0"/>
        <w:adjustRightInd w:val="0"/>
        <w:ind w:firstLine="567"/>
        <w:jc w:val="both"/>
        <w:rPr>
          <w:rFonts w:ascii="Arial" w:eastAsiaTheme="minorEastAsia" w:hAnsi="Arial" w:cs="Arial"/>
          <w:b/>
          <w:bCs/>
        </w:rPr>
      </w:pPr>
    </w:p>
    <w:p w:rsidR="005B45E5" w:rsidRDefault="005B45E5" w:rsidP="00FC18BC">
      <w:pPr>
        <w:autoSpaceDE w:val="0"/>
        <w:autoSpaceDN w:val="0"/>
        <w:adjustRightInd w:val="0"/>
        <w:ind w:firstLine="567"/>
        <w:jc w:val="both"/>
        <w:rPr>
          <w:rFonts w:ascii="Arial" w:eastAsiaTheme="minorEastAsia" w:hAnsi="Arial" w:cs="Arial"/>
          <w:b/>
          <w:bCs/>
        </w:rPr>
      </w:pPr>
    </w:p>
    <w:p w:rsidR="00FC18BC" w:rsidRPr="00FC18BC" w:rsidRDefault="00FC18BC" w:rsidP="00FC18BC">
      <w:pPr>
        <w:autoSpaceDE w:val="0"/>
        <w:autoSpaceDN w:val="0"/>
        <w:adjustRightInd w:val="0"/>
        <w:ind w:firstLine="567"/>
        <w:jc w:val="both"/>
        <w:rPr>
          <w:rFonts w:ascii="Arial" w:eastAsiaTheme="minorEastAsia" w:hAnsi="Arial" w:cs="Arial"/>
          <w:b/>
          <w:bCs/>
        </w:rPr>
      </w:pPr>
      <w:r w:rsidRPr="00FC18BC">
        <w:rPr>
          <w:rFonts w:ascii="Arial" w:eastAsiaTheme="minorEastAsia" w:hAnsi="Arial" w:cs="Arial"/>
          <w:b/>
          <w:bCs/>
        </w:rPr>
        <w:t>5.2.1.5</w:t>
      </w:r>
      <w:r w:rsidRPr="00FC18BC">
        <w:rPr>
          <w:rFonts w:ascii="Arial" w:eastAsiaTheme="minorEastAsia" w:hAnsi="Arial" w:cs="Arial"/>
          <w:b/>
          <w:bCs/>
        </w:rPr>
        <w:tab/>
        <w:t>Зона 6</w:t>
      </w:r>
    </w:p>
    <w:p w:rsidR="00FC18BC" w:rsidRPr="00FC18BC" w:rsidRDefault="00FC18BC" w:rsidP="00FC18BC">
      <w:pPr>
        <w:autoSpaceDE w:val="0"/>
        <w:autoSpaceDN w:val="0"/>
        <w:adjustRightInd w:val="0"/>
        <w:ind w:firstLine="567"/>
        <w:jc w:val="both"/>
        <w:rPr>
          <w:rFonts w:ascii="Arial" w:eastAsiaTheme="minorEastAsia" w:hAnsi="Arial" w:cs="Arial"/>
          <w:bCs/>
        </w:rPr>
      </w:pPr>
      <w:r w:rsidRPr="00FC18BC">
        <w:rPr>
          <w:rFonts w:ascii="Arial" w:eastAsiaTheme="minorEastAsia" w:hAnsi="Arial" w:cs="Arial"/>
          <w:bCs/>
        </w:rPr>
        <w:t>Каждая рабочая сторона валов должна быть защищена защитными устройствами, которые являются:</w:t>
      </w:r>
    </w:p>
    <w:p w:rsidR="00FC18BC" w:rsidRPr="00FC18BC" w:rsidRDefault="00BA507A" w:rsidP="00BA507A">
      <w:pPr>
        <w:autoSpaceDE w:val="0"/>
        <w:autoSpaceDN w:val="0"/>
        <w:adjustRightInd w:val="0"/>
        <w:ind w:firstLine="567"/>
        <w:jc w:val="both"/>
        <w:rPr>
          <w:rFonts w:ascii="Arial" w:eastAsiaTheme="minorEastAsia" w:hAnsi="Arial" w:cs="Arial"/>
          <w:bCs/>
        </w:rPr>
      </w:pPr>
      <w:r>
        <w:rPr>
          <w:rFonts w:ascii="Arial" w:eastAsiaTheme="minorEastAsia" w:hAnsi="Arial" w:cs="Arial"/>
          <w:bCs/>
        </w:rPr>
        <w:t>-</w:t>
      </w:r>
      <w:r w:rsidR="00FC18BC" w:rsidRPr="00FC18BC">
        <w:rPr>
          <w:rFonts w:ascii="Arial" w:eastAsiaTheme="minorEastAsia" w:hAnsi="Arial" w:cs="Arial"/>
          <w:bCs/>
        </w:rPr>
        <w:t xml:space="preserve">фиксированными защитными устройствами, размеры которых соответствуют </w:t>
      </w:r>
      <w:r w:rsidR="00132271">
        <w:rPr>
          <w:rFonts w:ascii="Arial" w:eastAsiaTheme="minorEastAsia" w:hAnsi="Arial" w:cs="Arial"/>
          <w:bCs/>
        </w:rPr>
        <w:t>требованиям стандарта</w:t>
      </w:r>
      <w:r w:rsidR="00FC18BC" w:rsidRPr="00FC18BC">
        <w:rPr>
          <w:rFonts w:ascii="Arial" w:eastAsiaTheme="minorEastAsia" w:hAnsi="Arial" w:cs="Arial"/>
          <w:bCs/>
        </w:rPr>
        <w:t xml:space="preserve"> EN ISO 13857:2008 (корпус может выполнять функцию неподвижного защитного устройства);</w:t>
      </w:r>
    </w:p>
    <w:p w:rsidR="00FC18BC" w:rsidRPr="00FC18BC" w:rsidRDefault="00BA507A" w:rsidP="00BA507A">
      <w:pPr>
        <w:autoSpaceDE w:val="0"/>
        <w:autoSpaceDN w:val="0"/>
        <w:adjustRightInd w:val="0"/>
        <w:ind w:firstLine="567"/>
        <w:jc w:val="both"/>
        <w:rPr>
          <w:rFonts w:ascii="Arial" w:eastAsiaTheme="minorEastAsia" w:hAnsi="Arial" w:cs="Arial"/>
          <w:bCs/>
        </w:rPr>
      </w:pPr>
      <w:r>
        <w:rPr>
          <w:rFonts w:ascii="Arial" w:eastAsiaTheme="minorEastAsia" w:hAnsi="Arial" w:cs="Arial"/>
          <w:bCs/>
        </w:rPr>
        <w:t>-</w:t>
      </w:r>
      <w:r w:rsidR="00FC18BC" w:rsidRPr="00FC18BC">
        <w:rPr>
          <w:rFonts w:ascii="Arial" w:eastAsiaTheme="minorEastAsia" w:hAnsi="Arial" w:cs="Arial"/>
          <w:bCs/>
        </w:rPr>
        <w:t>или передвижными и блокирующими защитными устройствами с размерами, указанными в таблице 3 (см. рисунок 6);</w:t>
      </w:r>
    </w:p>
    <w:p w:rsidR="00B2705A" w:rsidRDefault="00BA507A" w:rsidP="00BA507A">
      <w:pPr>
        <w:autoSpaceDE w:val="0"/>
        <w:autoSpaceDN w:val="0"/>
        <w:adjustRightInd w:val="0"/>
        <w:ind w:firstLine="567"/>
        <w:jc w:val="both"/>
        <w:rPr>
          <w:rFonts w:ascii="Arial" w:eastAsiaTheme="minorEastAsia" w:hAnsi="Arial" w:cs="Arial"/>
          <w:bCs/>
        </w:rPr>
      </w:pPr>
      <w:r>
        <w:rPr>
          <w:rFonts w:ascii="Arial" w:eastAsiaTheme="minorEastAsia" w:hAnsi="Arial" w:cs="Arial"/>
          <w:bCs/>
        </w:rPr>
        <w:t>-</w:t>
      </w:r>
      <w:r w:rsidR="00FC18BC" w:rsidRPr="00FC18BC">
        <w:rPr>
          <w:rFonts w:ascii="Arial" w:eastAsiaTheme="minorEastAsia" w:hAnsi="Arial" w:cs="Arial"/>
          <w:bCs/>
        </w:rPr>
        <w:t>или сочетанием обоих типов защитных устройств.</w:t>
      </w:r>
    </w:p>
    <w:p w:rsidR="00B30687" w:rsidRDefault="00B30687" w:rsidP="00BA507A">
      <w:pPr>
        <w:autoSpaceDE w:val="0"/>
        <w:autoSpaceDN w:val="0"/>
        <w:adjustRightInd w:val="0"/>
        <w:ind w:firstLine="567"/>
        <w:jc w:val="both"/>
        <w:rPr>
          <w:rFonts w:ascii="Arial" w:eastAsiaTheme="minorEastAsia" w:hAnsi="Arial" w:cs="Arial"/>
          <w:bCs/>
        </w:rPr>
      </w:pPr>
    </w:p>
    <w:p w:rsidR="00B16400" w:rsidRDefault="00B30687" w:rsidP="00BA507A">
      <w:pPr>
        <w:autoSpaceDE w:val="0"/>
        <w:autoSpaceDN w:val="0"/>
        <w:adjustRightInd w:val="0"/>
        <w:ind w:firstLine="567"/>
        <w:jc w:val="both"/>
        <w:rPr>
          <w:rFonts w:ascii="Arial" w:eastAsiaTheme="minorEastAsia" w:hAnsi="Arial" w:cs="Arial"/>
          <w:bCs/>
        </w:rPr>
      </w:pPr>
      <w:r w:rsidRPr="00B30687">
        <w:rPr>
          <w:rFonts w:ascii="Arial" w:eastAsiaTheme="minorEastAsia" w:hAnsi="Arial" w:cs="Arial"/>
          <w:bCs/>
        </w:rPr>
        <w:t>Таблица 3 — Размеры защитных устройств</w:t>
      </w:r>
    </w:p>
    <w:p w:rsidR="00025134" w:rsidRDefault="00025134" w:rsidP="00E15CCC">
      <w:pPr>
        <w:autoSpaceDE w:val="0"/>
        <w:autoSpaceDN w:val="0"/>
        <w:adjustRightInd w:val="0"/>
        <w:ind w:firstLine="5529"/>
        <w:jc w:val="both"/>
        <w:rPr>
          <w:rFonts w:ascii="Arial" w:eastAsiaTheme="minorEastAsia" w:hAnsi="Arial" w:cs="Arial"/>
          <w:bCs/>
        </w:rPr>
      </w:pPr>
    </w:p>
    <w:p w:rsidR="00E15CCC" w:rsidRDefault="00E15CCC" w:rsidP="00E15CCC">
      <w:pPr>
        <w:autoSpaceDE w:val="0"/>
        <w:autoSpaceDN w:val="0"/>
        <w:adjustRightInd w:val="0"/>
        <w:ind w:firstLine="5529"/>
        <w:jc w:val="both"/>
        <w:rPr>
          <w:rFonts w:ascii="Arial" w:eastAsiaTheme="minorEastAsia" w:hAnsi="Arial" w:cs="Arial"/>
          <w:bCs/>
        </w:rPr>
      </w:pPr>
      <w:r w:rsidRPr="00E15CCC">
        <w:rPr>
          <w:rFonts w:ascii="Arial" w:eastAsiaTheme="minorEastAsia" w:hAnsi="Arial" w:cs="Arial"/>
          <w:bCs/>
        </w:rPr>
        <w:t>Размеры в миллиметрах</w:t>
      </w:r>
    </w:p>
    <w:p w:rsidR="00B16400" w:rsidRDefault="00B16400" w:rsidP="00B2705A">
      <w:pPr>
        <w:autoSpaceDE w:val="0"/>
        <w:autoSpaceDN w:val="0"/>
        <w:adjustRightInd w:val="0"/>
        <w:ind w:firstLine="567"/>
        <w:jc w:val="both"/>
        <w:rPr>
          <w:rFonts w:ascii="Arial" w:eastAsiaTheme="minorEastAsia" w:hAnsi="Arial" w:cs="Arial"/>
          <w:bCs/>
        </w:rPr>
      </w:pPr>
    </w:p>
    <w:tbl>
      <w:tblPr>
        <w:tblW w:w="0" w:type="auto"/>
        <w:jc w:val="center"/>
        <w:tblLayout w:type="fixed"/>
        <w:tblCellMar>
          <w:left w:w="71" w:type="dxa"/>
          <w:right w:w="71" w:type="dxa"/>
        </w:tblCellMar>
        <w:tblLook w:val="0000" w:firstRow="0" w:lastRow="0" w:firstColumn="0" w:lastColumn="0" w:noHBand="0" w:noVBand="0"/>
      </w:tblPr>
      <w:tblGrid>
        <w:gridCol w:w="438"/>
        <w:gridCol w:w="469"/>
        <w:gridCol w:w="931"/>
        <w:gridCol w:w="932"/>
        <w:gridCol w:w="931"/>
        <w:gridCol w:w="932"/>
        <w:gridCol w:w="931"/>
        <w:gridCol w:w="932"/>
        <w:gridCol w:w="931"/>
        <w:gridCol w:w="1431"/>
      </w:tblGrid>
      <w:tr w:rsidR="00376F86" w:rsidRPr="00AB4DFD" w:rsidTr="00376F86">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 xml:space="preserve">A </w:t>
            </w:r>
            <w:r w:rsidRPr="00132271">
              <w:rPr>
                <w:rFonts w:ascii="Arial" w:eastAsia="MS Mincho" w:hAnsi="Arial" w:cs="Arial"/>
                <w:lang w:eastAsia="en-US"/>
              </w:rPr>
              <w:t>макс</w:t>
            </w:r>
            <w:r w:rsidRPr="00132271">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40</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45</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50</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55</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60</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65</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70</w:t>
            </w:r>
          </w:p>
        </w:tc>
        <w:tc>
          <w:tcPr>
            <w:tcW w:w="14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105</w:t>
            </w:r>
          </w:p>
        </w:tc>
      </w:tr>
      <w:tr w:rsidR="00376F86" w:rsidRPr="00AB4DFD" w:rsidTr="00376F86">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B</w:t>
            </w:r>
            <w:r w:rsidRPr="00132271">
              <w:rPr>
                <w:rFonts w:ascii="Arial" w:eastAsia="MS Mincho" w:hAnsi="Arial" w:cs="Arial"/>
                <w:lang w:eastAsia="en-US"/>
              </w:rPr>
              <w:t xml:space="preserve"> мин</w:t>
            </w:r>
            <w:r w:rsidRPr="00132271">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225</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250</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300</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350</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400</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450</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500</w:t>
            </w:r>
          </w:p>
        </w:tc>
        <w:tc>
          <w:tcPr>
            <w:tcW w:w="14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550</w:t>
            </w:r>
          </w:p>
        </w:tc>
      </w:tr>
      <w:tr w:rsidR="00376F86" w:rsidRPr="00AB4DFD" w:rsidTr="00376F86">
        <w:trPr>
          <w:cantSplit/>
          <w:jc w:val="center"/>
        </w:trPr>
        <w:tc>
          <w:tcPr>
            <w:tcW w:w="907" w:type="dxa"/>
            <w:gridSpan w:val="2"/>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 xml:space="preserve">C </w:t>
            </w:r>
            <w:r w:rsidRPr="00132271">
              <w:rPr>
                <w:rFonts w:ascii="Arial" w:eastAsia="MS Mincho" w:hAnsi="Arial" w:cs="Arial"/>
                <w:lang w:eastAsia="en-US"/>
              </w:rPr>
              <w:t>мин</w:t>
            </w:r>
            <w:r w:rsidRPr="00132271">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w:t>
            </w:r>
          </w:p>
        </w:tc>
        <w:tc>
          <w:tcPr>
            <w:tcW w:w="932"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300</w:t>
            </w:r>
          </w:p>
        </w:tc>
        <w:tc>
          <w:tcPr>
            <w:tcW w:w="9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300</w:t>
            </w:r>
          </w:p>
        </w:tc>
        <w:tc>
          <w:tcPr>
            <w:tcW w:w="1431" w:type="dxa"/>
            <w:tcBorders>
              <w:top w:val="single" w:sz="6" w:space="0" w:color="auto"/>
              <w:left w:val="single" w:sz="6" w:space="0" w:color="auto"/>
              <w:bottom w:val="single" w:sz="6"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300</w:t>
            </w:r>
          </w:p>
        </w:tc>
      </w:tr>
      <w:tr w:rsidR="00376F86" w:rsidRPr="00AB4DFD" w:rsidTr="00AB4DFD">
        <w:trPr>
          <w:cantSplit/>
          <w:jc w:val="center"/>
        </w:trPr>
        <w:tc>
          <w:tcPr>
            <w:tcW w:w="907" w:type="dxa"/>
            <w:gridSpan w:val="2"/>
            <w:tcBorders>
              <w:top w:val="single" w:sz="6" w:space="0" w:color="auto"/>
              <w:left w:val="single" w:sz="6" w:space="0" w:color="auto"/>
              <w:bottom w:val="single" w:sz="4"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MS Mincho" w:hAnsi="Arial" w:cs="Arial"/>
                <w:lang w:val="en-GB" w:eastAsia="en-US"/>
              </w:rPr>
              <w:t xml:space="preserve">D </w:t>
            </w:r>
            <w:r w:rsidRPr="00132271">
              <w:rPr>
                <w:rFonts w:ascii="Arial" w:eastAsia="MS Mincho" w:hAnsi="Arial" w:cs="Arial"/>
                <w:lang w:eastAsia="en-US"/>
              </w:rPr>
              <w:t>мин</w:t>
            </w:r>
            <w:r w:rsidRPr="00132271">
              <w:rPr>
                <w:rFonts w:ascii="Arial" w:eastAsia="MS Mincho" w:hAnsi="Arial" w:cs="Arial"/>
                <w:lang w:val="en-GB" w:eastAsia="en-US"/>
              </w:rPr>
              <w:t>.</w:t>
            </w:r>
          </w:p>
        </w:tc>
        <w:tc>
          <w:tcPr>
            <w:tcW w:w="7951" w:type="dxa"/>
            <w:gridSpan w:val="8"/>
            <w:tcBorders>
              <w:top w:val="single" w:sz="6" w:space="0" w:color="auto"/>
              <w:left w:val="single" w:sz="6" w:space="0" w:color="auto"/>
              <w:bottom w:val="single" w:sz="4" w:space="0" w:color="auto"/>
              <w:right w:val="single" w:sz="6" w:space="0" w:color="auto"/>
            </w:tcBorders>
          </w:tcPr>
          <w:p w:rsidR="00376F86" w:rsidRPr="00132271" w:rsidRDefault="00376F86" w:rsidP="00376F86">
            <w:pPr>
              <w:autoSpaceDE w:val="0"/>
              <w:autoSpaceDN w:val="0"/>
              <w:adjustRightInd w:val="0"/>
              <w:spacing w:before="60" w:after="60" w:line="210" w:lineRule="atLeast"/>
              <w:jc w:val="center"/>
              <w:rPr>
                <w:rFonts w:ascii="Arial" w:eastAsia="Calibri" w:hAnsi="Arial" w:cs="Arial"/>
                <w:color w:val="000000"/>
                <w:lang w:val="en-GB" w:eastAsia="en-US"/>
              </w:rPr>
            </w:pPr>
            <w:r w:rsidRPr="00132271">
              <w:rPr>
                <w:rFonts w:ascii="Arial" w:eastAsia="Calibri" w:hAnsi="Arial" w:cs="Arial"/>
                <w:lang w:val="en-GB" w:eastAsia="en-US"/>
              </w:rPr>
              <w:t>EN ISO</w:t>
            </w:r>
            <w:r w:rsidRPr="00132271">
              <w:rPr>
                <w:rFonts w:ascii="Arial" w:eastAsia="MS Mincho" w:hAnsi="Arial" w:cs="Arial"/>
                <w:lang w:val="en-GB" w:eastAsia="en-US"/>
              </w:rPr>
              <w:t xml:space="preserve"> 13857, </w:t>
            </w:r>
            <w:r w:rsidRPr="00132271">
              <w:rPr>
                <w:rFonts w:ascii="Arial" w:eastAsia="MS Mincho" w:hAnsi="Arial" w:cs="Arial"/>
                <w:lang w:eastAsia="en-US"/>
              </w:rPr>
              <w:t xml:space="preserve">Таблица </w:t>
            </w:r>
            <w:r w:rsidRPr="00132271">
              <w:rPr>
                <w:rFonts w:ascii="Arial" w:eastAsia="MS Mincho" w:hAnsi="Arial" w:cs="Arial"/>
                <w:lang w:val="en-GB" w:eastAsia="en-US"/>
              </w:rPr>
              <w:t>4</w:t>
            </w:r>
          </w:p>
        </w:tc>
      </w:tr>
      <w:tr w:rsidR="00376F86" w:rsidRPr="00AB4DFD" w:rsidTr="00AB4DFD">
        <w:trPr>
          <w:cantSplit/>
          <w:trHeight w:val="450"/>
          <w:jc w:val="center"/>
        </w:trPr>
        <w:tc>
          <w:tcPr>
            <w:tcW w:w="438" w:type="dxa"/>
            <w:tcBorders>
              <w:top w:val="single" w:sz="4" w:space="0" w:color="auto"/>
              <w:left w:val="single" w:sz="4" w:space="0" w:color="auto"/>
              <w:bottom w:val="single" w:sz="4" w:space="0" w:color="auto"/>
            </w:tcBorders>
          </w:tcPr>
          <w:p w:rsidR="00376F86" w:rsidRPr="00132271" w:rsidRDefault="00376F86" w:rsidP="00376F86">
            <w:pPr>
              <w:tabs>
                <w:tab w:val="left" w:pos="302"/>
                <w:tab w:val="left" w:pos="346"/>
              </w:tabs>
              <w:autoSpaceDE w:val="0"/>
              <w:autoSpaceDN w:val="0"/>
              <w:adjustRightInd w:val="0"/>
              <w:spacing w:before="60" w:after="60" w:line="210" w:lineRule="atLeast"/>
              <w:ind w:left="288" w:hanging="288"/>
              <w:jc w:val="both"/>
              <w:rPr>
                <w:rFonts w:ascii="Arial" w:eastAsia="Calibri" w:hAnsi="Arial" w:cs="Arial"/>
                <w:lang w:val="en-GB" w:eastAsia="en-US"/>
              </w:rPr>
            </w:pPr>
          </w:p>
        </w:tc>
        <w:tc>
          <w:tcPr>
            <w:tcW w:w="8420" w:type="dxa"/>
            <w:gridSpan w:val="9"/>
            <w:tcBorders>
              <w:top w:val="single" w:sz="4" w:space="0" w:color="auto"/>
              <w:bottom w:val="single" w:sz="4" w:space="0" w:color="auto"/>
              <w:right w:val="single" w:sz="4" w:space="0" w:color="auto"/>
            </w:tcBorders>
          </w:tcPr>
          <w:p w:rsidR="00376F86" w:rsidRPr="00132271" w:rsidRDefault="00376F86" w:rsidP="00376F86">
            <w:pPr>
              <w:tabs>
                <w:tab w:val="left" w:pos="302"/>
                <w:tab w:val="left" w:pos="346"/>
              </w:tabs>
              <w:autoSpaceDE w:val="0"/>
              <w:autoSpaceDN w:val="0"/>
              <w:adjustRightInd w:val="0"/>
              <w:rPr>
                <w:rFonts w:ascii="Arial" w:eastAsia="MS Mincho" w:hAnsi="Arial" w:cs="Arial"/>
                <w:lang w:eastAsia="en-US"/>
              </w:rPr>
            </w:pPr>
            <w:r w:rsidRPr="00132271">
              <w:rPr>
                <w:rFonts w:ascii="Arial" w:eastAsia="Calibri" w:hAnsi="Arial" w:cs="Arial"/>
                <w:lang w:val="en-GB" w:eastAsia="en-US"/>
              </w:rPr>
              <w:t>A</w:t>
            </w:r>
            <w:r w:rsidRPr="00132271">
              <w:rPr>
                <w:rFonts w:ascii="Arial" w:eastAsia="Calibri" w:hAnsi="Arial" w:cs="Arial"/>
                <w:lang w:eastAsia="en-US"/>
              </w:rPr>
              <w:tab/>
              <w:t>расстояние между верхней частью защитного устройства и поверхностью, на которой лежит тесто, при срабатывании блокирующего устройства;</w:t>
            </w:r>
            <w:r w:rsidRPr="00132271">
              <w:rPr>
                <w:rFonts w:ascii="Arial" w:eastAsia="MS Mincho" w:hAnsi="Arial" w:cs="Arial"/>
                <w:lang w:eastAsia="en-US"/>
              </w:rPr>
              <w:t xml:space="preserve"> </w:t>
            </w:r>
          </w:p>
          <w:p w:rsidR="00376F86" w:rsidRPr="00132271" w:rsidRDefault="00376F86" w:rsidP="00376F86">
            <w:pPr>
              <w:tabs>
                <w:tab w:val="left" w:pos="302"/>
                <w:tab w:val="left" w:pos="346"/>
              </w:tabs>
              <w:autoSpaceDE w:val="0"/>
              <w:autoSpaceDN w:val="0"/>
              <w:adjustRightInd w:val="0"/>
              <w:rPr>
                <w:rFonts w:ascii="Arial" w:eastAsia="MS Mincho" w:hAnsi="Arial" w:cs="Arial"/>
                <w:lang w:eastAsia="en-US"/>
              </w:rPr>
            </w:pPr>
            <w:r w:rsidRPr="00132271">
              <w:rPr>
                <w:rFonts w:ascii="Arial" w:eastAsia="MS Mincho" w:hAnsi="Arial" w:cs="Arial"/>
                <w:lang w:val="en-GB" w:eastAsia="en-US"/>
              </w:rPr>
              <w:t>B</w:t>
            </w:r>
            <w:r w:rsidRPr="00132271">
              <w:rPr>
                <w:rFonts w:ascii="Arial" w:eastAsia="MS Mincho" w:hAnsi="Arial" w:cs="Arial"/>
                <w:lang w:eastAsia="en-US"/>
              </w:rPr>
              <w:t xml:space="preserve">    расстояние между краем ограждения и опасной зоной (см. рисунок 6);</w:t>
            </w:r>
          </w:p>
          <w:p w:rsidR="00376F86" w:rsidRPr="00132271" w:rsidRDefault="00376F86" w:rsidP="00376F86">
            <w:pPr>
              <w:tabs>
                <w:tab w:val="left" w:pos="346"/>
              </w:tabs>
              <w:autoSpaceDE w:val="0"/>
              <w:autoSpaceDN w:val="0"/>
              <w:adjustRightInd w:val="0"/>
              <w:rPr>
                <w:rFonts w:ascii="Arial" w:eastAsia="Calibri" w:hAnsi="Arial" w:cs="Arial"/>
                <w:lang w:eastAsia="en-US"/>
              </w:rPr>
            </w:pPr>
            <w:r w:rsidRPr="00132271">
              <w:rPr>
                <w:rFonts w:ascii="Arial" w:eastAsia="Calibri" w:hAnsi="Arial" w:cs="Arial"/>
                <w:lang w:val="en-GB" w:eastAsia="en-US"/>
              </w:rPr>
              <w:t>C</w:t>
            </w:r>
            <w:r w:rsidRPr="00132271">
              <w:rPr>
                <w:rFonts w:ascii="Arial" w:eastAsia="Calibri" w:hAnsi="Arial" w:cs="Arial"/>
                <w:lang w:eastAsia="en-US"/>
              </w:rPr>
              <w:tab/>
              <w:t>расстояние между концом защитного устройства и концом ленты;</w:t>
            </w:r>
          </w:p>
          <w:p w:rsidR="00376F86" w:rsidRPr="00132271" w:rsidRDefault="00376F86" w:rsidP="00376F86">
            <w:pPr>
              <w:tabs>
                <w:tab w:val="left" w:pos="346"/>
              </w:tabs>
              <w:autoSpaceDE w:val="0"/>
              <w:autoSpaceDN w:val="0"/>
              <w:adjustRightInd w:val="0"/>
              <w:rPr>
                <w:rFonts w:ascii="Arial" w:eastAsia="Calibri" w:hAnsi="Arial" w:cs="Arial"/>
                <w:lang w:eastAsia="en-US"/>
              </w:rPr>
            </w:pPr>
            <w:r w:rsidRPr="00132271">
              <w:rPr>
                <w:rFonts w:ascii="Arial" w:eastAsia="Calibri" w:hAnsi="Arial" w:cs="Arial"/>
                <w:lang w:val="en-GB" w:eastAsia="en-US"/>
              </w:rPr>
              <w:t>D</w:t>
            </w:r>
            <w:r w:rsidRPr="00132271">
              <w:rPr>
                <w:rFonts w:ascii="Arial" w:eastAsia="Calibri" w:hAnsi="Arial" w:cs="Arial"/>
                <w:lang w:eastAsia="en-US"/>
              </w:rPr>
              <w:tab/>
              <w:t>расстояние между нижним краем защитного устройства и поверхностью, на которой лежит тесто, при срабатывании блокирующего устройства.</w:t>
            </w:r>
          </w:p>
        </w:tc>
      </w:tr>
    </w:tbl>
    <w:p w:rsidR="00B16400" w:rsidRDefault="00B16400" w:rsidP="00B2705A">
      <w:pPr>
        <w:autoSpaceDE w:val="0"/>
        <w:autoSpaceDN w:val="0"/>
        <w:adjustRightInd w:val="0"/>
        <w:ind w:firstLine="567"/>
        <w:jc w:val="both"/>
        <w:rPr>
          <w:rFonts w:ascii="Arial" w:eastAsiaTheme="minorEastAsia" w:hAnsi="Arial" w:cs="Arial"/>
          <w:bCs/>
        </w:rPr>
      </w:pPr>
    </w:p>
    <w:p w:rsidR="00B16400" w:rsidRDefault="00B16400" w:rsidP="00B2705A">
      <w:pPr>
        <w:autoSpaceDE w:val="0"/>
        <w:autoSpaceDN w:val="0"/>
        <w:adjustRightInd w:val="0"/>
        <w:ind w:firstLine="567"/>
        <w:jc w:val="both"/>
        <w:rPr>
          <w:rFonts w:ascii="Arial" w:eastAsiaTheme="minorEastAsia" w:hAnsi="Arial" w:cs="Arial"/>
          <w:bCs/>
        </w:rPr>
      </w:pPr>
    </w:p>
    <w:p w:rsidR="00B16400" w:rsidRDefault="005B3679" w:rsidP="00B2705A">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drawing>
          <wp:inline distT="0" distB="0" distL="0" distR="0" wp14:anchorId="3AF162E1" wp14:editId="596B2030">
            <wp:extent cx="3674452" cy="1392071"/>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1047" cy="1394569"/>
                    </a:xfrm>
                    <a:prstGeom prst="rect">
                      <a:avLst/>
                    </a:prstGeom>
                    <a:noFill/>
                  </pic:spPr>
                </pic:pic>
              </a:graphicData>
            </a:graphic>
          </wp:inline>
        </w:drawing>
      </w:r>
    </w:p>
    <w:p w:rsidR="00222FD0" w:rsidRDefault="00222FD0" w:rsidP="00033A9A">
      <w:pPr>
        <w:autoSpaceDE w:val="0"/>
        <w:autoSpaceDN w:val="0"/>
        <w:adjustRightInd w:val="0"/>
        <w:jc w:val="center"/>
        <w:rPr>
          <w:rFonts w:ascii="Arial" w:eastAsiaTheme="minorEastAsia" w:hAnsi="Arial" w:cs="Arial"/>
          <w:b/>
          <w:bCs/>
        </w:rPr>
      </w:pPr>
    </w:p>
    <w:p w:rsidR="00B2705A" w:rsidRDefault="001B23D3" w:rsidP="00B27536">
      <w:pPr>
        <w:autoSpaceDE w:val="0"/>
        <w:autoSpaceDN w:val="0"/>
        <w:adjustRightInd w:val="0"/>
        <w:ind w:firstLine="567"/>
        <w:jc w:val="both"/>
        <w:rPr>
          <w:rFonts w:ascii="Arial" w:eastAsiaTheme="minorEastAsia" w:hAnsi="Arial" w:cs="Arial"/>
          <w:bCs/>
        </w:rPr>
      </w:pPr>
      <w:r w:rsidRPr="001B23D3">
        <w:rPr>
          <w:rFonts w:ascii="Arial" w:eastAsiaTheme="minorEastAsia" w:hAnsi="Arial" w:cs="Arial"/>
          <w:bCs/>
        </w:rPr>
        <w:t>Рисунок 6 — Размеры защитного устройства</w:t>
      </w:r>
    </w:p>
    <w:p w:rsidR="00222FD0" w:rsidRDefault="00222FD0" w:rsidP="005E703D">
      <w:pPr>
        <w:autoSpaceDE w:val="0"/>
        <w:autoSpaceDN w:val="0"/>
        <w:adjustRightInd w:val="0"/>
        <w:jc w:val="center"/>
        <w:rPr>
          <w:rFonts w:ascii="Arial" w:eastAsiaTheme="minorEastAsia" w:hAnsi="Arial" w:cs="Arial"/>
          <w:b/>
          <w:bCs/>
        </w:rPr>
      </w:pPr>
    </w:p>
    <w:p w:rsidR="00222FD0" w:rsidRDefault="00222FD0" w:rsidP="005E703D">
      <w:pPr>
        <w:autoSpaceDE w:val="0"/>
        <w:autoSpaceDN w:val="0"/>
        <w:adjustRightInd w:val="0"/>
        <w:jc w:val="center"/>
        <w:rPr>
          <w:rFonts w:ascii="Arial" w:eastAsiaTheme="minorEastAsia" w:hAnsi="Arial" w:cs="Arial"/>
          <w:b/>
          <w:bCs/>
        </w:rPr>
      </w:pPr>
    </w:p>
    <w:p w:rsidR="006328DB" w:rsidRPr="006328DB" w:rsidRDefault="006328DB" w:rsidP="00BE4A1B">
      <w:pPr>
        <w:autoSpaceDE w:val="0"/>
        <w:autoSpaceDN w:val="0"/>
        <w:adjustRightInd w:val="0"/>
        <w:ind w:firstLine="567"/>
        <w:jc w:val="both"/>
        <w:rPr>
          <w:rFonts w:ascii="Arial" w:eastAsiaTheme="minorEastAsia" w:hAnsi="Arial" w:cs="Arial"/>
          <w:bCs/>
        </w:rPr>
      </w:pPr>
      <w:r w:rsidRPr="006328DB">
        <w:rPr>
          <w:rFonts w:ascii="Arial" w:eastAsiaTheme="minorEastAsia" w:hAnsi="Arial" w:cs="Arial"/>
          <w:bCs/>
        </w:rPr>
        <w:t>Требования к защитным устройст</w:t>
      </w:r>
      <w:r w:rsidR="00B04C8A">
        <w:rPr>
          <w:rFonts w:ascii="Arial" w:eastAsiaTheme="minorEastAsia" w:hAnsi="Arial" w:cs="Arial"/>
          <w:bCs/>
        </w:rPr>
        <w:t>вам должны быть идентичны</w:t>
      </w:r>
      <w:r w:rsidRPr="006328DB">
        <w:rPr>
          <w:rFonts w:ascii="Arial" w:eastAsiaTheme="minorEastAsia" w:hAnsi="Arial" w:cs="Arial"/>
          <w:bCs/>
        </w:rPr>
        <w:t xml:space="preserve"> 5.2.1.1.</w:t>
      </w:r>
    </w:p>
    <w:p w:rsidR="006328DB" w:rsidRPr="001C5229" w:rsidRDefault="006328DB" w:rsidP="00BE4A1B">
      <w:pPr>
        <w:autoSpaceDE w:val="0"/>
        <w:autoSpaceDN w:val="0"/>
        <w:adjustRightInd w:val="0"/>
        <w:ind w:firstLine="567"/>
        <w:jc w:val="both"/>
        <w:rPr>
          <w:rFonts w:ascii="Arial" w:eastAsiaTheme="minorEastAsia" w:hAnsi="Arial" w:cs="Arial"/>
          <w:b/>
          <w:bCs/>
        </w:rPr>
      </w:pPr>
      <w:r w:rsidRPr="001C5229">
        <w:rPr>
          <w:rFonts w:ascii="Arial" w:eastAsiaTheme="minorEastAsia" w:hAnsi="Arial" w:cs="Arial"/>
          <w:b/>
          <w:bCs/>
        </w:rPr>
        <w:t>5.2.1.6</w:t>
      </w:r>
      <w:r w:rsidRPr="001C5229">
        <w:rPr>
          <w:rFonts w:ascii="Arial" w:eastAsiaTheme="minorEastAsia" w:hAnsi="Arial" w:cs="Arial"/>
          <w:b/>
          <w:bCs/>
        </w:rPr>
        <w:tab/>
        <w:t>Зона 7</w:t>
      </w:r>
    </w:p>
    <w:p w:rsidR="006328DB" w:rsidRPr="006328DB" w:rsidRDefault="006328DB" w:rsidP="00BE4A1B">
      <w:pPr>
        <w:autoSpaceDE w:val="0"/>
        <w:autoSpaceDN w:val="0"/>
        <w:adjustRightInd w:val="0"/>
        <w:ind w:firstLine="567"/>
        <w:jc w:val="both"/>
        <w:rPr>
          <w:rFonts w:ascii="Arial" w:eastAsiaTheme="minorEastAsia" w:hAnsi="Arial" w:cs="Arial"/>
          <w:bCs/>
        </w:rPr>
      </w:pPr>
      <w:r w:rsidRPr="006328DB">
        <w:rPr>
          <w:rFonts w:ascii="Arial" w:eastAsiaTheme="minorEastAsia" w:hAnsi="Arial" w:cs="Arial"/>
          <w:bCs/>
        </w:rPr>
        <w:t xml:space="preserve">Если устройства для посыпания муки являются съемными (например, без инструментов), то их снятие не должно открывать доступ к какой-либо опасной </w:t>
      </w:r>
      <w:r w:rsidRPr="006328DB">
        <w:rPr>
          <w:rFonts w:ascii="Arial" w:eastAsiaTheme="minorEastAsia" w:hAnsi="Arial" w:cs="Arial"/>
          <w:bCs/>
        </w:rPr>
        <w:lastRenderedPageBreak/>
        <w:t xml:space="preserve">зоне, в противном случае они должны быть заблокированы и должны привести к остановке машины. </w:t>
      </w:r>
    </w:p>
    <w:p w:rsidR="006328DB" w:rsidRPr="006328DB" w:rsidRDefault="006328DB" w:rsidP="00BE4A1B">
      <w:pPr>
        <w:autoSpaceDE w:val="0"/>
        <w:autoSpaceDN w:val="0"/>
        <w:adjustRightInd w:val="0"/>
        <w:ind w:firstLine="567"/>
        <w:jc w:val="both"/>
        <w:rPr>
          <w:rFonts w:ascii="Arial" w:eastAsiaTheme="minorEastAsia" w:hAnsi="Arial" w:cs="Arial"/>
          <w:bCs/>
        </w:rPr>
      </w:pPr>
      <w:r w:rsidRPr="006328DB">
        <w:rPr>
          <w:rFonts w:ascii="Arial" w:eastAsiaTheme="minorEastAsia" w:hAnsi="Arial" w:cs="Arial"/>
          <w:bCs/>
        </w:rPr>
        <w:t xml:space="preserve">Если усилие, необходимое для остановки движущихся частей </w:t>
      </w:r>
      <w:proofErr w:type="spellStart"/>
      <w:r w:rsidRPr="006328DB">
        <w:rPr>
          <w:rFonts w:ascii="Arial" w:eastAsiaTheme="minorEastAsia" w:hAnsi="Arial" w:cs="Arial"/>
          <w:bCs/>
        </w:rPr>
        <w:t>посыпателя</w:t>
      </w:r>
      <w:proofErr w:type="spellEnd"/>
      <w:r w:rsidRPr="006328DB">
        <w:rPr>
          <w:rFonts w:ascii="Arial" w:eastAsiaTheme="minorEastAsia" w:hAnsi="Arial" w:cs="Arial"/>
          <w:bCs/>
        </w:rPr>
        <w:t xml:space="preserve"> муки, превышает 150 Н, то </w:t>
      </w:r>
      <w:proofErr w:type="spellStart"/>
      <w:r w:rsidRPr="006328DB">
        <w:rPr>
          <w:rFonts w:ascii="Arial" w:eastAsiaTheme="minorEastAsia" w:hAnsi="Arial" w:cs="Arial"/>
          <w:bCs/>
        </w:rPr>
        <w:t>посыпатель</w:t>
      </w:r>
      <w:proofErr w:type="spellEnd"/>
      <w:r w:rsidRPr="006328DB">
        <w:rPr>
          <w:rFonts w:ascii="Arial" w:eastAsiaTheme="minorEastAsia" w:hAnsi="Arial" w:cs="Arial"/>
          <w:bCs/>
        </w:rPr>
        <w:t xml:space="preserve"> муки должен быть защищен стационарным или блокирующим защитным устройством.</w:t>
      </w:r>
    </w:p>
    <w:p w:rsidR="00222FD0" w:rsidRDefault="006328DB" w:rsidP="00BE4A1B">
      <w:pPr>
        <w:autoSpaceDE w:val="0"/>
        <w:autoSpaceDN w:val="0"/>
        <w:adjustRightInd w:val="0"/>
        <w:ind w:firstLine="567"/>
        <w:jc w:val="both"/>
        <w:rPr>
          <w:rFonts w:ascii="Arial" w:eastAsiaTheme="minorEastAsia" w:hAnsi="Arial" w:cs="Arial"/>
          <w:bCs/>
        </w:rPr>
      </w:pPr>
      <w:r w:rsidRPr="006328DB">
        <w:rPr>
          <w:rFonts w:ascii="Arial" w:eastAsiaTheme="minorEastAsia" w:hAnsi="Arial" w:cs="Arial"/>
          <w:bCs/>
        </w:rPr>
        <w:t>Отверстие контейнера для муки можно оставить незащищенным, если нет риска со стороны системы подачи муки (например, если подача состоит из шпинделя с резиновыми спицами или насечками или, если мука посыпается вибрационным устройством).</w:t>
      </w:r>
    </w:p>
    <w:p w:rsidR="00BE4A1B" w:rsidRPr="00BE4A1B" w:rsidRDefault="00BE4A1B" w:rsidP="00BE4A1B">
      <w:pPr>
        <w:autoSpaceDE w:val="0"/>
        <w:autoSpaceDN w:val="0"/>
        <w:adjustRightInd w:val="0"/>
        <w:ind w:firstLine="567"/>
        <w:jc w:val="both"/>
        <w:rPr>
          <w:rFonts w:ascii="Arial" w:eastAsiaTheme="minorEastAsia" w:hAnsi="Arial" w:cs="Arial"/>
          <w:b/>
          <w:bCs/>
        </w:rPr>
      </w:pPr>
      <w:r w:rsidRPr="00BE4A1B">
        <w:rPr>
          <w:rFonts w:ascii="Arial" w:eastAsiaTheme="minorEastAsia" w:hAnsi="Arial" w:cs="Arial"/>
          <w:b/>
          <w:bCs/>
        </w:rPr>
        <w:t>5.2.1.7</w:t>
      </w:r>
      <w:r w:rsidRPr="00BE4A1B">
        <w:rPr>
          <w:rFonts w:ascii="Arial" w:eastAsiaTheme="minorEastAsia" w:hAnsi="Arial" w:cs="Arial"/>
          <w:b/>
          <w:bCs/>
        </w:rPr>
        <w:tab/>
        <w:t>Зона 8</w:t>
      </w:r>
    </w:p>
    <w:p w:rsidR="00BE4A1B" w:rsidRPr="00BE4A1B" w:rsidRDefault="00BE4A1B" w:rsidP="00BE4A1B">
      <w:pPr>
        <w:autoSpaceDE w:val="0"/>
        <w:autoSpaceDN w:val="0"/>
        <w:adjustRightInd w:val="0"/>
        <w:ind w:firstLine="567"/>
        <w:jc w:val="both"/>
        <w:rPr>
          <w:rFonts w:ascii="Arial" w:eastAsiaTheme="minorEastAsia" w:hAnsi="Arial" w:cs="Arial"/>
          <w:bCs/>
        </w:rPr>
      </w:pPr>
      <w:r w:rsidRPr="00BE4A1B">
        <w:rPr>
          <w:rFonts w:ascii="Arial" w:eastAsiaTheme="minorEastAsia" w:hAnsi="Arial" w:cs="Arial"/>
          <w:bCs/>
        </w:rPr>
        <w:t>Требования для зон 1, 2 и 3 должны быть выполнены.</w:t>
      </w:r>
    </w:p>
    <w:p w:rsidR="00BE4A1B" w:rsidRPr="00BE4A1B" w:rsidRDefault="00BE4A1B" w:rsidP="00BE4A1B">
      <w:pPr>
        <w:autoSpaceDE w:val="0"/>
        <w:autoSpaceDN w:val="0"/>
        <w:adjustRightInd w:val="0"/>
        <w:ind w:firstLine="567"/>
        <w:jc w:val="both"/>
        <w:rPr>
          <w:rFonts w:ascii="Arial" w:eastAsiaTheme="minorEastAsia" w:hAnsi="Arial" w:cs="Arial"/>
          <w:b/>
          <w:bCs/>
        </w:rPr>
      </w:pPr>
      <w:r w:rsidRPr="00BE4A1B">
        <w:rPr>
          <w:rFonts w:ascii="Arial" w:eastAsiaTheme="minorEastAsia" w:hAnsi="Arial" w:cs="Arial"/>
          <w:b/>
          <w:bCs/>
        </w:rPr>
        <w:t>5.2.2</w:t>
      </w:r>
      <w:r w:rsidRPr="00BE4A1B">
        <w:rPr>
          <w:rFonts w:ascii="Arial" w:eastAsiaTheme="minorEastAsia" w:hAnsi="Arial" w:cs="Arial"/>
          <w:b/>
          <w:bCs/>
        </w:rPr>
        <w:tab/>
        <w:t>Потеря устойчивости</w:t>
      </w:r>
    </w:p>
    <w:p w:rsidR="00BE4A1B" w:rsidRPr="00BE4A1B" w:rsidRDefault="00BE4A1B" w:rsidP="00BE4A1B">
      <w:pPr>
        <w:autoSpaceDE w:val="0"/>
        <w:autoSpaceDN w:val="0"/>
        <w:adjustRightInd w:val="0"/>
        <w:ind w:firstLine="567"/>
        <w:jc w:val="both"/>
        <w:rPr>
          <w:rFonts w:ascii="Arial" w:eastAsiaTheme="minorEastAsia" w:hAnsi="Arial" w:cs="Arial"/>
          <w:bCs/>
        </w:rPr>
      </w:pPr>
      <w:r w:rsidRPr="00BE4A1B">
        <w:rPr>
          <w:rFonts w:ascii="Arial" w:eastAsiaTheme="minorEastAsia" w:hAnsi="Arial" w:cs="Arial"/>
          <w:bCs/>
        </w:rPr>
        <w:t>5.2.2.1</w:t>
      </w:r>
      <w:r w:rsidRPr="00BE4A1B">
        <w:rPr>
          <w:rFonts w:ascii="Arial" w:eastAsiaTheme="minorEastAsia" w:hAnsi="Arial" w:cs="Arial"/>
          <w:bCs/>
        </w:rPr>
        <w:tab/>
        <w:t>Машины должны быть сконструированы таким образом, чтобы они были устойчивыми и должны соо</w:t>
      </w:r>
      <w:r w:rsidR="008C4834">
        <w:rPr>
          <w:rFonts w:ascii="Arial" w:eastAsiaTheme="minorEastAsia" w:hAnsi="Arial" w:cs="Arial"/>
          <w:bCs/>
        </w:rPr>
        <w:t>тветствовать требованиям</w:t>
      </w:r>
      <w:r w:rsidRPr="00BE4A1B">
        <w:rPr>
          <w:rFonts w:ascii="Arial" w:eastAsiaTheme="minorEastAsia" w:hAnsi="Arial" w:cs="Arial"/>
          <w:bCs/>
        </w:rPr>
        <w:t xml:space="preserve"> 5.2.2.2-5.2.2.3, если применимо.</w:t>
      </w:r>
    </w:p>
    <w:p w:rsidR="00BE4A1B" w:rsidRPr="00BE4A1B" w:rsidRDefault="00BE4A1B" w:rsidP="00BE4A1B">
      <w:pPr>
        <w:autoSpaceDE w:val="0"/>
        <w:autoSpaceDN w:val="0"/>
        <w:adjustRightInd w:val="0"/>
        <w:ind w:firstLine="567"/>
        <w:jc w:val="both"/>
        <w:rPr>
          <w:rFonts w:ascii="Arial" w:eastAsiaTheme="minorEastAsia" w:hAnsi="Arial" w:cs="Arial"/>
          <w:bCs/>
        </w:rPr>
      </w:pPr>
      <w:r w:rsidRPr="00BE4A1B">
        <w:rPr>
          <w:rFonts w:ascii="Arial" w:eastAsiaTheme="minorEastAsia" w:hAnsi="Arial" w:cs="Arial"/>
          <w:bCs/>
        </w:rPr>
        <w:t>Для машин, предназначенных для крепления к полу, в руководстве по эксплуатации должны быть указаны значения усилий в точках крепления.</w:t>
      </w:r>
    </w:p>
    <w:p w:rsidR="00BE4A1B" w:rsidRPr="00BE4A1B" w:rsidRDefault="00BE4A1B" w:rsidP="00BE4A1B">
      <w:pPr>
        <w:autoSpaceDE w:val="0"/>
        <w:autoSpaceDN w:val="0"/>
        <w:adjustRightInd w:val="0"/>
        <w:ind w:firstLine="567"/>
        <w:jc w:val="both"/>
        <w:rPr>
          <w:rFonts w:ascii="Arial" w:eastAsiaTheme="minorEastAsia" w:hAnsi="Arial" w:cs="Arial"/>
          <w:bCs/>
        </w:rPr>
      </w:pPr>
      <w:r w:rsidRPr="00BE4A1B">
        <w:rPr>
          <w:rFonts w:ascii="Arial" w:eastAsiaTheme="minorEastAsia" w:hAnsi="Arial" w:cs="Arial"/>
          <w:bCs/>
        </w:rPr>
        <w:t>5.2.2.2</w:t>
      </w:r>
      <w:r w:rsidRPr="00BE4A1B">
        <w:rPr>
          <w:rFonts w:ascii="Arial" w:eastAsiaTheme="minorEastAsia" w:hAnsi="Arial" w:cs="Arial"/>
          <w:bCs/>
        </w:rPr>
        <w:tab/>
        <w:t xml:space="preserve">Свободно стоящие машины без колес должны быть устойчивыми при наклоне в 10° </w:t>
      </w:r>
      <w:r w:rsidR="008C4834">
        <w:rPr>
          <w:rFonts w:ascii="Arial" w:eastAsiaTheme="minorEastAsia" w:hAnsi="Arial" w:cs="Arial"/>
          <w:bCs/>
        </w:rPr>
        <w:t>от горизонтальной плоскости в любом нежелательном направлении.</w:t>
      </w:r>
    </w:p>
    <w:p w:rsidR="00BE4A1B" w:rsidRPr="00BE4A1B" w:rsidRDefault="008C4834" w:rsidP="00BE4A1B">
      <w:pPr>
        <w:autoSpaceDE w:val="0"/>
        <w:autoSpaceDN w:val="0"/>
        <w:adjustRightInd w:val="0"/>
        <w:ind w:firstLine="567"/>
        <w:jc w:val="both"/>
        <w:rPr>
          <w:rFonts w:ascii="Arial" w:eastAsiaTheme="minorEastAsia" w:hAnsi="Arial" w:cs="Arial"/>
          <w:bCs/>
        </w:rPr>
      </w:pPr>
      <w:r>
        <w:rPr>
          <w:rFonts w:ascii="Arial" w:eastAsiaTheme="minorEastAsia" w:hAnsi="Arial" w:cs="Arial"/>
          <w:bCs/>
        </w:rPr>
        <w:t>5.2.2.3</w:t>
      </w:r>
      <w:r>
        <w:rPr>
          <w:rFonts w:ascii="Arial" w:eastAsiaTheme="minorEastAsia" w:hAnsi="Arial" w:cs="Arial"/>
          <w:bCs/>
        </w:rPr>
        <w:tab/>
        <w:t>С</w:t>
      </w:r>
      <w:r w:rsidR="00BE4A1B" w:rsidRPr="00BE4A1B">
        <w:rPr>
          <w:rFonts w:ascii="Arial" w:eastAsiaTheme="minorEastAsia" w:hAnsi="Arial" w:cs="Arial"/>
          <w:bCs/>
        </w:rPr>
        <w:t>воб</w:t>
      </w:r>
      <w:r>
        <w:rPr>
          <w:rFonts w:ascii="Arial" w:eastAsiaTheme="minorEastAsia" w:hAnsi="Arial" w:cs="Arial"/>
          <w:bCs/>
        </w:rPr>
        <w:t>одно стоящие машины на колесах</w:t>
      </w:r>
      <w:r w:rsidR="00BE4A1B" w:rsidRPr="00BE4A1B">
        <w:rPr>
          <w:rFonts w:ascii="Arial" w:eastAsiaTheme="minorEastAsia" w:hAnsi="Arial" w:cs="Arial"/>
          <w:bCs/>
        </w:rPr>
        <w:t xml:space="preserve"> должны иметь, по крайней мере, два колеса (или набор колес), оснаще</w:t>
      </w:r>
      <w:r>
        <w:rPr>
          <w:rFonts w:ascii="Arial" w:eastAsiaTheme="minorEastAsia" w:hAnsi="Arial" w:cs="Arial"/>
          <w:bCs/>
        </w:rPr>
        <w:t xml:space="preserve">нных тормозами, которые </w:t>
      </w:r>
      <w:r w:rsidR="00BE4A1B" w:rsidRPr="00BE4A1B">
        <w:rPr>
          <w:rFonts w:ascii="Arial" w:eastAsiaTheme="minorEastAsia" w:hAnsi="Arial" w:cs="Arial"/>
          <w:bCs/>
        </w:rPr>
        <w:t>до</w:t>
      </w:r>
      <w:r>
        <w:rPr>
          <w:rFonts w:ascii="Arial" w:eastAsiaTheme="minorEastAsia" w:hAnsi="Arial" w:cs="Arial"/>
          <w:bCs/>
        </w:rPr>
        <w:t xml:space="preserve">лжны соответствовать требованиям </w:t>
      </w:r>
      <w:r w:rsidR="00BE4A1B" w:rsidRPr="00BE4A1B">
        <w:rPr>
          <w:rFonts w:ascii="Arial" w:eastAsiaTheme="minorEastAsia" w:hAnsi="Arial" w:cs="Arial"/>
          <w:bCs/>
        </w:rPr>
        <w:t xml:space="preserve">5.2.2.2. </w:t>
      </w:r>
    </w:p>
    <w:p w:rsidR="00BE4A1B" w:rsidRPr="00BE4A1B" w:rsidRDefault="00BE4A1B" w:rsidP="00BE4A1B">
      <w:pPr>
        <w:autoSpaceDE w:val="0"/>
        <w:autoSpaceDN w:val="0"/>
        <w:adjustRightInd w:val="0"/>
        <w:ind w:firstLine="567"/>
        <w:jc w:val="both"/>
        <w:rPr>
          <w:rFonts w:ascii="Arial" w:eastAsiaTheme="minorEastAsia" w:hAnsi="Arial" w:cs="Arial"/>
          <w:b/>
          <w:bCs/>
        </w:rPr>
      </w:pPr>
      <w:r w:rsidRPr="00BE4A1B">
        <w:rPr>
          <w:rFonts w:ascii="Arial" w:eastAsiaTheme="minorEastAsia" w:hAnsi="Arial" w:cs="Arial"/>
          <w:b/>
          <w:bCs/>
        </w:rPr>
        <w:t>5.3</w:t>
      </w:r>
      <w:r w:rsidRPr="00BE4A1B">
        <w:rPr>
          <w:rFonts w:ascii="Arial" w:eastAsiaTheme="minorEastAsia" w:hAnsi="Arial" w:cs="Arial"/>
          <w:b/>
          <w:bCs/>
        </w:rPr>
        <w:tab/>
        <w:t xml:space="preserve">Электрические опасности </w:t>
      </w:r>
    </w:p>
    <w:p w:rsidR="00BE4A1B" w:rsidRPr="00BE4A1B" w:rsidRDefault="00BE4A1B" w:rsidP="00BE4A1B">
      <w:pPr>
        <w:autoSpaceDE w:val="0"/>
        <w:autoSpaceDN w:val="0"/>
        <w:adjustRightInd w:val="0"/>
        <w:ind w:firstLine="567"/>
        <w:jc w:val="both"/>
        <w:rPr>
          <w:rFonts w:ascii="Arial" w:eastAsiaTheme="minorEastAsia" w:hAnsi="Arial" w:cs="Arial"/>
          <w:b/>
          <w:bCs/>
        </w:rPr>
      </w:pPr>
      <w:r w:rsidRPr="00BE4A1B">
        <w:rPr>
          <w:rFonts w:ascii="Arial" w:eastAsiaTheme="minorEastAsia" w:hAnsi="Arial" w:cs="Arial"/>
          <w:b/>
          <w:bCs/>
        </w:rPr>
        <w:t>5.3.1 Общие положения</w:t>
      </w:r>
    </w:p>
    <w:p w:rsidR="00BE4A1B" w:rsidRDefault="00BE4A1B" w:rsidP="00BE4A1B">
      <w:pPr>
        <w:autoSpaceDE w:val="0"/>
        <w:autoSpaceDN w:val="0"/>
        <w:adjustRightInd w:val="0"/>
        <w:ind w:firstLine="567"/>
        <w:jc w:val="both"/>
        <w:rPr>
          <w:rFonts w:ascii="Arial" w:eastAsiaTheme="minorEastAsia" w:hAnsi="Arial" w:cs="Arial"/>
          <w:bCs/>
        </w:rPr>
      </w:pPr>
      <w:r w:rsidRPr="00BE4A1B">
        <w:rPr>
          <w:rFonts w:ascii="Arial" w:eastAsiaTheme="minorEastAsia" w:hAnsi="Arial" w:cs="Arial"/>
          <w:bCs/>
        </w:rPr>
        <w:t xml:space="preserve">Электрооборудование должно соответствовать </w:t>
      </w:r>
      <w:r w:rsidR="00132271">
        <w:rPr>
          <w:rFonts w:ascii="Arial" w:eastAsiaTheme="minorEastAsia" w:hAnsi="Arial" w:cs="Arial"/>
          <w:bCs/>
        </w:rPr>
        <w:t>требованиям стандарта</w:t>
      </w:r>
      <w:r w:rsidRPr="00BE4A1B">
        <w:rPr>
          <w:rFonts w:ascii="Arial" w:eastAsiaTheme="minorEastAsia" w:hAnsi="Arial" w:cs="Arial"/>
          <w:bCs/>
        </w:rPr>
        <w:t xml:space="preserve"> </w:t>
      </w:r>
      <w:r w:rsidR="00132271">
        <w:rPr>
          <w:rFonts w:ascii="Arial" w:eastAsiaTheme="minorEastAsia" w:hAnsi="Arial" w:cs="Arial"/>
          <w:bCs/>
        </w:rPr>
        <w:t xml:space="preserve">      </w:t>
      </w:r>
      <w:r w:rsidRPr="00BE4A1B">
        <w:rPr>
          <w:rFonts w:ascii="Arial" w:eastAsiaTheme="minorEastAsia" w:hAnsi="Arial" w:cs="Arial"/>
          <w:bCs/>
        </w:rPr>
        <w:t>EN 60204 1:2006 с точностью, указанной в следующих подпунктах.</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 xml:space="preserve">Электрооборудование, например, выключатели, которые могут подвергаться воздействию воды, например, во время очистки должны быть защищены до соответствующего класса IP в соответствии со стандартами EN 60529 и </w:t>
      </w:r>
      <w:r w:rsidR="00132271">
        <w:rPr>
          <w:rFonts w:ascii="Arial" w:eastAsiaTheme="minorEastAsia" w:hAnsi="Arial" w:cs="Arial"/>
          <w:bCs/>
        </w:rPr>
        <w:t xml:space="preserve">             </w:t>
      </w:r>
      <w:r w:rsidRPr="00AE2C1F">
        <w:rPr>
          <w:rFonts w:ascii="Arial" w:eastAsiaTheme="minorEastAsia" w:hAnsi="Arial" w:cs="Arial"/>
          <w:bCs/>
        </w:rPr>
        <w:t>EN 60204 1:2006.</w:t>
      </w:r>
    </w:p>
    <w:p w:rsidR="00AE2C1F" w:rsidRPr="00AE2C1F" w:rsidRDefault="00AE2C1F" w:rsidP="00AE2C1F">
      <w:pPr>
        <w:autoSpaceDE w:val="0"/>
        <w:autoSpaceDN w:val="0"/>
        <w:adjustRightInd w:val="0"/>
        <w:ind w:firstLine="567"/>
        <w:jc w:val="both"/>
        <w:rPr>
          <w:rFonts w:ascii="Arial" w:eastAsiaTheme="minorEastAsia" w:hAnsi="Arial" w:cs="Arial"/>
          <w:b/>
          <w:bCs/>
        </w:rPr>
      </w:pPr>
      <w:r w:rsidRPr="00AE2C1F">
        <w:rPr>
          <w:rFonts w:ascii="Arial" w:eastAsiaTheme="minorEastAsia" w:hAnsi="Arial" w:cs="Arial"/>
          <w:b/>
          <w:bCs/>
        </w:rPr>
        <w:t>5.3.1</w:t>
      </w:r>
      <w:r w:rsidRPr="00AE2C1F">
        <w:rPr>
          <w:rFonts w:ascii="Arial" w:eastAsiaTheme="minorEastAsia" w:hAnsi="Arial" w:cs="Arial"/>
          <w:b/>
          <w:bCs/>
        </w:rPr>
        <w:tab/>
        <w:t>Защита от поражения электрическим током</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 xml:space="preserve">Электрооборудование должно соответствовать </w:t>
      </w:r>
      <w:r w:rsidR="00132271">
        <w:rPr>
          <w:rFonts w:ascii="Arial" w:eastAsiaTheme="minorEastAsia" w:hAnsi="Arial" w:cs="Arial"/>
          <w:bCs/>
        </w:rPr>
        <w:t>требованиям стандарта      EN 60204 1:2006,</w:t>
      </w:r>
      <w:r w:rsidRPr="00AE2C1F">
        <w:rPr>
          <w:rFonts w:ascii="Arial" w:eastAsiaTheme="minorEastAsia" w:hAnsi="Arial" w:cs="Arial"/>
          <w:bCs/>
        </w:rPr>
        <w:t xml:space="preserve"> 6.</w:t>
      </w:r>
    </w:p>
    <w:p w:rsidR="00AE2C1F" w:rsidRPr="00AE2C1F" w:rsidRDefault="00AE2C1F" w:rsidP="00AE2C1F">
      <w:pPr>
        <w:autoSpaceDE w:val="0"/>
        <w:autoSpaceDN w:val="0"/>
        <w:adjustRightInd w:val="0"/>
        <w:ind w:firstLine="567"/>
        <w:jc w:val="both"/>
        <w:rPr>
          <w:rFonts w:ascii="Arial" w:eastAsiaTheme="minorEastAsia" w:hAnsi="Arial" w:cs="Arial"/>
          <w:b/>
          <w:bCs/>
        </w:rPr>
      </w:pPr>
      <w:r w:rsidRPr="00AE2C1F">
        <w:rPr>
          <w:rFonts w:ascii="Arial" w:eastAsiaTheme="minorEastAsia" w:hAnsi="Arial" w:cs="Arial"/>
          <w:b/>
          <w:bCs/>
        </w:rPr>
        <w:t>5.3.2</w:t>
      </w:r>
      <w:r w:rsidRPr="00AE2C1F">
        <w:rPr>
          <w:rFonts w:ascii="Arial" w:eastAsiaTheme="minorEastAsia" w:hAnsi="Arial" w:cs="Arial"/>
          <w:b/>
          <w:bCs/>
        </w:rPr>
        <w:tab/>
        <w:t>Защита от замыканий на землю в цепях управления</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Для машин, питаемых от однофазного провода и заземленного нейтрального провода, однополюсное прерывание должно быть в фазном проводе (см. EN 60204 1:2006, 9.4.3.1).</w:t>
      </w:r>
    </w:p>
    <w:p w:rsidR="00AE2C1F" w:rsidRPr="00AE2C1F" w:rsidRDefault="00AE2C1F" w:rsidP="00AE2C1F">
      <w:pPr>
        <w:autoSpaceDE w:val="0"/>
        <w:autoSpaceDN w:val="0"/>
        <w:adjustRightInd w:val="0"/>
        <w:ind w:firstLine="567"/>
        <w:jc w:val="both"/>
        <w:rPr>
          <w:rFonts w:ascii="Arial" w:eastAsiaTheme="minorEastAsia" w:hAnsi="Arial" w:cs="Arial"/>
          <w:b/>
          <w:bCs/>
        </w:rPr>
      </w:pPr>
      <w:r w:rsidRPr="00AE2C1F">
        <w:rPr>
          <w:rFonts w:ascii="Arial" w:eastAsiaTheme="minorEastAsia" w:hAnsi="Arial" w:cs="Arial"/>
          <w:b/>
          <w:bCs/>
        </w:rPr>
        <w:t>5.3.3</w:t>
      </w:r>
      <w:r w:rsidRPr="00AE2C1F">
        <w:rPr>
          <w:rFonts w:ascii="Arial" w:eastAsiaTheme="minorEastAsia" w:hAnsi="Arial" w:cs="Arial"/>
          <w:b/>
          <w:bCs/>
        </w:rPr>
        <w:tab/>
        <w:t>Корпуса двигателей</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Если двигатель имеет степень защиты ниже IP23 (см. EN 60529), то он должен быть установлен внутри корпуса (EN 60204 1:2006, 14.2), гарантирующего минимальную степень защиты IP23 (см. EN 60529).</w:t>
      </w:r>
    </w:p>
    <w:p w:rsidR="00AE2C1F" w:rsidRPr="00AE2C1F" w:rsidRDefault="00AE2C1F" w:rsidP="00AE2C1F">
      <w:pPr>
        <w:autoSpaceDE w:val="0"/>
        <w:autoSpaceDN w:val="0"/>
        <w:adjustRightInd w:val="0"/>
        <w:ind w:firstLine="567"/>
        <w:jc w:val="both"/>
        <w:rPr>
          <w:rFonts w:ascii="Arial" w:eastAsiaTheme="minorEastAsia" w:hAnsi="Arial" w:cs="Arial"/>
          <w:b/>
          <w:bCs/>
        </w:rPr>
      </w:pPr>
      <w:r w:rsidRPr="00AE2C1F">
        <w:rPr>
          <w:rFonts w:ascii="Arial" w:eastAsiaTheme="minorEastAsia" w:hAnsi="Arial" w:cs="Arial"/>
          <w:b/>
          <w:bCs/>
        </w:rPr>
        <w:t>5.3.4</w:t>
      </w:r>
      <w:r w:rsidRPr="00AE2C1F">
        <w:rPr>
          <w:rFonts w:ascii="Arial" w:eastAsiaTheme="minorEastAsia" w:hAnsi="Arial" w:cs="Arial"/>
          <w:b/>
          <w:bCs/>
        </w:rPr>
        <w:tab/>
        <w:t>Неожиданный запуск</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Следует избегать неожиданного запуска после остановки из-за отсутствия или колебания электрической энергии. Для перезапуска машины требуется добровольное действие на пусковом устройстве.</w:t>
      </w:r>
    </w:p>
    <w:p w:rsidR="00AE2C1F" w:rsidRPr="00AE2C1F" w:rsidRDefault="00AE2C1F" w:rsidP="00AE2C1F">
      <w:pPr>
        <w:autoSpaceDE w:val="0"/>
        <w:autoSpaceDN w:val="0"/>
        <w:adjustRightInd w:val="0"/>
        <w:ind w:firstLine="567"/>
        <w:jc w:val="both"/>
        <w:rPr>
          <w:rFonts w:ascii="Arial" w:eastAsiaTheme="minorEastAsia" w:hAnsi="Arial" w:cs="Arial"/>
          <w:b/>
          <w:bCs/>
        </w:rPr>
      </w:pPr>
      <w:r w:rsidRPr="00AE2C1F">
        <w:rPr>
          <w:rFonts w:ascii="Arial" w:eastAsiaTheme="minorEastAsia" w:hAnsi="Arial" w:cs="Arial"/>
          <w:b/>
          <w:bCs/>
        </w:rPr>
        <w:t>5.4</w:t>
      </w:r>
      <w:r w:rsidRPr="00AE2C1F">
        <w:rPr>
          <w:rFonts w:ascii="Arial" w:eastAsiaTheme="minorEastAsia" w:hAnsi="Arial" w:cs="Arial"/>
          <w:b/>
          <w:bCs/>
        </w:rPr>
        <w:tab/>
        <w:t>Требования к выбросу мучной пыли</w:t>
      </w:r>
    </w:p>
    <w:p w:rsidR="00AE2C1F" w:rsidRP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t>При оснащении машины системой распыления муки, количество подаваемой (выгружаемой) муки в единицу времени и/или расстояние между нижней стороной системы распыления и тестом должны регулироваться для уменьшения выброса мучной пыли.</w:t>
      </w:r>
    </w:p>
    <w:p w:rsidR="00AE2C1F" w:rsidRDefault="00AE2C1F" w:rsidP="00AE2C1F">
      <w:pPr>
        <w:autoSpaceDE w:val="0"/>
        <w:autoSpaceDN w:val="0"/>
        <w:adjustRightInd w:val="0"/>
        <w:ind w:firstLine="567"/>
        <w:jc w:val="both"/>
        <w:rPr>
          <w:rFonts w:ascii="Arial" w:eastAsiaTheme="minorEastAsia" w:hAnsi="Arial" w:cs="Arial"/>
          <w:bCs/>
        </w:rPr>
      </w:pPr>
      <w:r w:rsidRPr="00AE2C1F">
        <w:rPr>
          <w:rFonts w:ascii="Arial" w:eastAsiaTheme="minorEastAsia" w:hAnsi="Arial" w:cs="Arial"/>
          <w:bCs/>
        </w:rPr>
        <w:lastRenderedPageBreak/>
        <w:t>На всех участках, где мука падает с конвейеров, должны быть предусмотрены поддоны.</w:t>
      </w:r>
    </w:p>
    <w:p w:rsidR="0060141D" w:rsidRPr="0060141D" w:rsidRDefault="0060141D" w:rsidP="0060141D">
      <w:pPr>
        <w:autoSpaceDE w:val="0"/>
        <w:autoSpaceDN w:val="0"/>
        <w:adjustRightInd w:val="0"/>
        <w:ind w:firstLine="567"/>
        <w:jc w:val="both"/>
        <w:rPr>
          <w:rFonts w:ascii="Arial" w:eastAsiaTheme="minorEastAsia" w:hAnsi="Arial" w:cs="Arial"/>
          <w:b/>
          <w:bCs/>
        </w:rPr>
      </w:pPr>
      <w:r w:rsidRPr="0060141D">
        <w:rPr>
          <w:rFonts w:ascii="Arial" w:eastAsiaTheme="minorEastAsia" w:hAnsi="Arial" w:cs="Arial"/>
          <w:b/>
          <w:bCs/>
        </w:rPr>
        <w:t>5.5</w:t>
      </w:r>
      <w:r w:rsidRPr="0060141D">
        <w:rPr>
          <w:rFonts w:ascii="Arial" w:eastAsiaTheme="minorEastAsia" w:hAnsi="Arial" w:cs="Arial"/>
          <w:b/>
          <w:bCs/>
        </w:rPr>
        <w:tab/>
        <w:t>Санитарно-гигиенические требования</w:t>
      </w:r>
    </w:p>
    <w:p w:rsidR="0060141D" w:rsidRPr="0060141D" w:rsidRDefault="0060141D" w:rsidP="0060141D">
      <w:pPr>
        <w:autoSpaceDE w:val="0"/>
        <w:autoSpaceDN w:val="0"/>
        <w:adjustRightInd w:val="0"/>
        <w:ind w:firstLine="567"/>
        <w:jc w:val="both"/>
        <w:rPr>
          <w:rFonts w:ascii="Arial" w:eastAsiaTheme="minorEastAsia" w:hAnsi="Arial" w:cs="Arial"/>
          <w:b/>
          <w:bCs/>
        </w:rPr>
      </w:pPr>
      <w:r w:rsidRPr="0060141D">
        <w:rPr>
          <w:rFonts w:ascii="Arial" w:eastAsiaTheme="minorEastAsia" w:hAnsi="Arial" w:cs="Arial"/>
          <w:b/>
          <w:bCs/>
        </w:rPr>
        <w:t>5.5.1</w:t>
      </w:r>
      <w:r w:rsidRPr="0060141D">
        <w:rPr>
          <w:rFonts w:ascii="Arial" w:eastAsiaTheme="minorEastAsia" w:hAnsi="Arial" w:cs="Arial"/>
          <w:b/>
          <w:bCs/>
        </w:rPr>
        <w:tab/>
        <w:t xml:space="preserve">Общие понятия </w:t>
      </w:r>
    </w:p>
    <w:p w:rsidR="0060141D" w:rsidRPr="0060141D" w:rsidRDefault="0060141D" w:rsidP="0060141D">
      <w:pPr>
        <w:autoSpaceDE w:val="0"/>
        <w:autoSpaceDN w:val="0"/>
        <w:adjustRightInd w:val="0"/>
        <w:ind w:firstLine="567"/>
        <w:jc w:val="both"/>
        <w:rPr>
          <w:rFonts w:ascii="Arial" w:eastAsiaTheme="minorEastAsia" w:hAnsi="Arial" w:cs="Arial"/>
          <w:bCs/>
        </w:rPr>
      </w:pPr>
      <w:r w:rsidRPr="0060141D">
        <w:rPr>
          <w:rFonts w:ascii="Arial" w:eastAsiaTheme="minorEastAsia" w:hAnsi="Arial" w:cs="Arial"/>
          <w:bCs/>
        </w:rPr>
        <w:t>Тестовальцовочные машины должны быть сконструированы и изготовлены в соответствии с EN 1672 2:2005+A1:2009 и Приложением A.</w:t>
      </w:r>
    </w:p>
    <w:p w:rsidR="0060141D" w:rsidRPr="0060141D" w:rsidRDefault="0060141D" w:rsidP="0060141D">
      <w:pPr>
        <w:autoSpaceDE w:val="0"/>
        <w:autoSpaceDN w:val="0"/>
        <w:adjustRightInd w:val="0"/>
        <w:ind w:firstLine="567"/>
        <w:jc w:val="both"/>
        <w:rPr>
          <w:rFonts w:ascii="Arial" w:eastAsiaTheme="minorEastAsia" w:hAnsi="Arial" w:cs="Arial"/>
          <w:bCs/>
        </w:rPr>
      </w:pPr>
      <w:r w:rsidRPr="0060141D">
        <w:rPr>
          <w:rFonts w:ascii="Arial" w:eastAsiaTheme="minorEastAsia" w:hAnsi="Arial" w:cs="Arial"/>
          <w:bCs/>
        </w:rPr>
        <w:t>Кроме того, крепления столов, лент и скребковых устройств должны быть сконструированы таким образом, чтобы их можно было снять и легко очистить.</w:t>
      </w:r>
    </w:p>
    <w:p w:rsidR="0060141D" w:rsidRPr="006328DB" w:rsidRDefault="0060141D" w:rsidP="0060141D">
      <w:pPr>
        <w:autoSpaceDE w:val="0"/>
        <w:autoSpaceDN w:val="0"/>
        <w:adjustRightInd w:val="0"/>
        <w:ind w:firstLine="567"/>
        <w:jc w:val="both"/>
        <w:rPr>
          <w:rFonts w:ascii="Arial" w:eastAsiaTheme="minorEastAsia" w:hAnsi="Arial" w:cs="Arial"/>
          <w:bCs/>
        </w:rPr>
      </w:pPr>
      <w:r w:rsidRPr="0060141D">
        <w:rPr>
          <w:rFonts w:ascii="Arial" w:eastAsiaTheme="minorEastAsia" w:hAnsi="Arial" w:cs="Arial"/>
          <w:bCs/>
        </w:rPr>
        <w:t>3 зоны, определенные в стандарте EN 1672 2:2005+A1:2009, определяются следующим образом и показаны на рисунке 7; точная граница между зонами зависит от детальной конструкции машины.</w:t>
      </w:r>
    </w:p>
    <w:p w:rsidR="00222FD0" w:rsidRPr="006328DB" w:rsidRDefault="00222FD0" w:rsidP="00BE4A1B">
      <w:pPr>
        <w:autoSpaceDE w:val="0"/>
        <w:autoSpaceDN w:val="0"/>
        <w:adjustRightInd w:val="0"/>
        <w:ind w:firstLine="567"/>
        <w:jc w:val="both"/>
        <w:rPr>
          <w:rFonts w:ascii="Arial" w:eastAsiaTheme="minorEastAsia" w:hAnsi="Arial" w:cs="Arial"/>
          <w:bCs/>
        </w:rPr>
      </w:pPr>
    </w:p>
    <w:p w:rsidR="00EE34CC" w:rsidRDefault="00EE34CC" w:rsidP="005E703D">
      <w:pPr>
        <w:autoSpaceDE w:val="0"/>
        <w:autoSpaceDN w:val="0"/>
        <w:adjustRightInd w:val="0"/>
        <w:jc w:val="center"/>
        <w:rPr>
          <w:rFonts w:ascii="Arial" w:eastAsiaTheme="minorEastAsia" w:hAnsi="Arial" w:cs="Arial"/>
          <w:b/>
          <w:bCs/>
        </w:rPr>
      </w:pPr>
    </w:p>
    <w:p w:rsidR="00222FD0" w:rsidRDefault="00A21DCB" w:rsidP="005E703D">
      <w:pPr>
        <w:autoSpaceDE w:val="0"/>
        <w:autoSpaceDN w:val="0"/>
        <w:adjustRightInd w:val="0"/>
        <w:jc w:val="center"/>
        <w:rPr>
          <w:rFonts w:ascii="Arial" w:eastAsiaTheme="minorEastAsia" w:hAnsi="Arial" w:cs="Arial"/>
          <w:b/>
          <w:bCs/>
        </w:rPr>
      </w:pPr>
      <w:r>
        <w:rPr>
          <w:rFonts w:ascii="Arial" w:eastAsiaTheme="minorEastAsia" w:hAnsi="Arial" w:cs="Arial"/>
          <w:b/>
          <w:bCs/>
          <w:noProof/>
        </w:rPr>
        <w:drawing>
          <wp:inline distT="0" distB="0" distL="0" distR="0" wp14:anchorId="7DBEB217" wp14:editId="17C328B3">
            <wp:extent cx="5009515" cy="2618740"/>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09515" cy="2618740"/>
                    </a:xfrm>
                    <a:prstGeom prst="rect">
                      <a:avLst/>
                    </a:prstGeom>
                    <a:noFill/>
                  </pic:spPr>
                </pic:pic>
              </a:graphicData>
            </a:graphic>
          </wp:inline>
        </w:drawing>
      </w:r>
    </w:p>
    <w:p w:rsidR="00222FD0" w:rsidRDefault="00222FD0" w:rsidP="005E703D">
      <w:pPr>
        <w:autoSpaceDE w:val="0"/>
        <w:autoSpaceDN w:val="0"/>
        <w:adjustRightInd w:val="0"/>
        <w:jc w:val="center"/>
        <w:rPr>
          <w:rFonts w:ascii="Arial" w:eastAsiaTheme="minorEastAsia" w:hAnsi="Arial" w:cs="Arial"/>
          <w:b/>
          <w:bCs/>
        </w:rPr>
      </w:pPr>
    </w:p>
    <w:p w:rsidR="00222FD0" w:rsidRPr="00386206" w:rsidRDefault="00EE34CC" w:rsidP="00386206">
      <w:pPr>
        <w:autoSpaceDE w:val="0"/>
        <w:autoSpaceDN w:val="0"/>
        <w:adjustRightInd w:val="0"/>
        <w:rPr>
          <w:rFonts w:ascii="Arial" w:eastAsiaTheme="minorEastAsia" w:hAnsi="Arial" w:cs="Arial"/>
          <w:bCs/>
          <w:sz w:val="20"/>
          <w:szCs w:val="20"/>
        </w:rPr>
      </w:pPr>
      <w:r>
        <w:rPr>
          <w:noProof/>
        </w:rPr>
        <w:drawing>
          <wp:inline distT="0" distB="0" distL="0" distR="0" wp14:anchorId="34FD16BF" wp14:editId="6C5E6E4F">
            <wp:extent cx="436880" cy="231775"/>
            <wp:effectExtent l="0" t="0" r="1270" b="0"/>
            <wp:docPr id="5" name="Рисунок 5" descr="\\cmc20df.cenorm.be\cmcdata\STD_MGT\STDDEL\PRODUCTION\Standards\00153\064\64_e_dr\007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mc20df.cenorm.be\cmcdata\STD_MGT\STDDEL\PRODUCTION\Standards\00153\064\64_e_dr\007_1.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436880" cy="231775"/>
                    </a:xfrm>
                    <a:prstGeom prst="rect">
                      <a:avLst/>
                    </a:prstGeom>
                    <a:noFill/>
                    <a:ln>
                      <a:noFill/>
                    </a:ln>
                  </pic:spPr>
                </pic:pic>
              </a:graphicData>
            </a:graphic>
          </wp:inline>
        </w:drawing>
      </w:r>
      <w:r w:rsidR="00386206" w:rsidRPr="00386206">
        <w:t xml:space="preserve"> </w:t>
      </w:r>
      <w:r w:rsidR="00386206" w:rsidRPr="00386206">
        <w:rPr>
          <w:rFonts w:ascii="Arial" w:eastAsiaTheme="minorEastAsia" w:hAnsi="Arial" w:cs="Arial"/>
          <w:bCs/>
          <w:sz w:val="20"/>
          <w:szCs w:val="20"/>
        </w:rPr>
        <w:t>пищевая зона</w:t>
      </w:r>
    </w:p>
    <w:p w:rsidR="008B3A8B" w:rsidRDefault="008B3A8B" w:rsidP="008B3A8B">
      <w:pPr>
        <w:autoSpaceDE w:val="0"/>
        <w:autoSpaceDN w:val="0"/>
        <w:adjustRightInd w:val="0"/>
        <w:jc w:val="center"/>
        <w:rPr>
          <w:rFonts w:ascii="Arial" w:eastAsiaTheme="minorEastAsia" w:hAnsi="Arial" w:cs="Arial"/>
          <w:b/>
          <w:bCs/>
        </w:rPr>
      </w:pPr>
    </w:p>
    <w:p w:rsidR="00051477" w:rsidRDefault="00EE34CC" w:rsidP="00386206">
      <w:pPr>
        <w:autoSpaceDE w:val="0"/>
        <w:autoSpaceDN w:val="0"/>
        <w:adjustRightInd w:val="0"/>
        <w:rPr>
          <w:rFonts w:ascii="Arial" w:eastAsiaTheme="minorEastAsia" w:hAnsi="Arial" w:cs="Arial"/>
          <w:b/>
          <w:bCs/>
        </w:rPr>
      </w:pPr>
      <w:r>
        <w:rPr>
          <w:rFonts w:ascii="Arial" w:eastAsiaTheme="minorEastAsia" w:hAnsi="Arial" w:cs="Arial"/>
          <w:b/>
          <w:bCs/>
          <w:noProof/>
        </w:rPr>
        <w:drawing>
          <wp:inline distT="0" distB="0" distL="0" distR="0" wp14:anchorId="7DBAAD21" wp14:editId="7D90C27F">
            <wp:extent cx="447675" cy="2381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pic:spPr>
                </pic:pic>
              </a:graphicData>
            </a:graphic>
          </wp:inline>
        </w:drawing>
      </w:r>
      <w:r w:rsidR="00386206" w:rsidRPr="00386206">
        <w:t xml:space="preserve"> </w:t>
      </w:r>
      <w:r w:rsidR="00386206" w:rsidRPr="00386206">
        <w:rPr>
          <w:rFonts w:ascii="Arial" w:eastAsiaTheme="minorEastAsia" w:hAnsi="Arial" w:cs="Arial"/>
          <w:bCs/>
          <w:sz w:val="20"/>
          <w:szCs w:val="20"/>
        </w:rPr>
        <w:t>зона распыления</w:t>
      </w:r>
    </w:p>
    <w:p w:rsidR="00EE34CC" w:rsidRDefault="00EE34CC" w:rsidP="008B3A8B">
      <w:pPr>
        <w:autoSpaceDE w:val="0"/>
        <w:autoSpaceDN w:val="0"/>
        <w:adjustRightInd w:val="0"/>
        <w:jc w:val="center"/>
        <w:rPr>
          <w:rFonts w:ascii="Arial" w:eastAsiaTheme="minorEastAsia" w:hAnsi="Arial" w:cs="Arial"/>
          <w:b/>
          <w:bCs/>
        </w:rPr>
      </w:pPr>
    </w:p>
    <w:p w:rsidR="00EE34CC" w:rsidRDefault="00EE34CC" w:rsidP="00386206">
      <w:pPr>
        <w:autoSpaceDE w:val="0"/>
        <w:autoSpaceDN w:val="0"/>
        <w:adjustRightInd w:val="0"/>
        <w:rPr>
          <w:rFonts w:ascii="Arial" w:eastAsiaTheme="minorEastAsia" w:hAnsi="Arial" w:cs="Arial"/>
          <w:bCs/>
          <w:sz w:val="20"/>
          <w:szCs w:val="20"/>
        </w:rPr>
      </w:pPr>
      <w:r>
        <w:rPr>
          <w:rFonts w:ascii="Arial" w:eastAsiaTheme="minorEastAsia" w:hAnsi="Arial" w:cs="Arial"/>
          <w:b/>
          <w:bCs/>
          <w:noProof/>
        </w:rPr>
        <w:drawing>
          <wp:inline distT="0" distB="0" distL="0" distR="0" wp14:anchorId="3582778D" wp14:editId="693127F9">
            <wp:extent cx="447675" cy="2381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pic:spPr>
                </pic:pic>
              </a:graphicData>
            </a:graphic>
          </wp:inline>
        </w:drawing>
      </w:r>
      <w:r w:rsidR="00386206" w:rsidRPr="00386206">
        <w:t xml:space="preserve"> </w:t>
      </w:r>
      <w:r w:rsidR="00386206" w:rsidRPr="00386206">
        <w:rPr>
          <w:rFonts w:ascii="Arial" w:eastAsiaTheme="minorEastAsia" w:hAnsi="Arial" w:cs="Arial"/>
          <w:bCs/>
          <w:sz w:val="20"/>
          <w:szCs w:val="20"/>
        </w:rPr>
        <w:t>непищевая зона</w:t>
      </w:r>
    </w:p>
    <w:p w:rsidR="00051477" w:rsidRDefault="00051477" w:rsidP="008B3A8B">
      <w:pPr>
        <w:autoSpaceDE w:val="0"/>
        <w:autoSpaceDN w:val="0"/>
        <w:adjustRightInd w:val="0"/>
        <w:jc w:val="center"/>
        <w:rPr>
          <w:rFonts w:ascii="Arial" w:eastAsiaTheme="minorEastAsia" w:hAnsi="Arial" w:cs="Arial"/>
          <w:b/>
          <w:bCs/>
        </w:rPr>
      </w:pPr>
    </w:p>
    <w:p w:rsidR="00051477" w:rsidRDefault="00901C2A" w:rsidP="00901C2A">
      <w:pPr>
        <w:autoSpaceDE w:val="0"/>
        <w:autoSpaceDN w:val="0"/>
        <w:adjustRightInd w:val="0"/>
        <w:jc w:val="both"/>
        <w:rPr>
          <w:rFonts w:ascii="Arial" w:eastAsiaTheme="minorEastAsia" w:hAnsi="Arial" w:cs="Arial"/>
          <w:bCs/>
          <w:sz w:val="20"/>
          <w:szCs w:val="20"/>
        </w:rPr>
      </w:pPr>
      <w:r>
        <w:rPr>
          <w:rFonts w:ascii="Arial" w:eastAsiaTheme="minorEastAsia" w:hAnsi="Arial" w:cs="Arial"/>
          <w:bCs/>
          <w:sz w:val="20"/>
          <w:szCs w:val="20"/>
        </w:rPr>
        <w:t xml:space="preserve">П р и м е </w:t>
      </w:r>
      <w:proofErr w:type="gramStart"/>
      <w:r>
        <w:rPr>
          <w:rFonts w:ascii="Arial" w:eastAsiaTheme="minorEastAsia" w:hAnsi="Arial" w:cs="Arial"/>
          <w:bCs/>
          <w:sz w:val="20"/>
          <w:szCs w:val="20"/>
        </w:rPr>
        <w:t>ч</w:t>
      </w:r>
      <w:proofErr w:type="gramEnd"/>
      <w:r>
        <w:rPr>
          <w:rFonts w:ascii="Arial" w:eastAsiaTheme="minorEastAsia" w:hAnsi="Arial" w:cs="Arial"/>
          <w:bCs/>
          <w:sz w:val="20"/>
          <w:szCs w:val="20"/>
        </w:rPr>
        <w:t xml:space="preserve"> а н и е</w:t>
      </w:r>
      <w:r w:rsidR="009B501B">
        <w:rPr>
          <w:rFonts w:ascii="Arial" w:eastAsiaTheme="minorEastAsia" w:hAnsi="Arial" w:cs="Arial"/>
          <w:bCs/>
          <w:sz w:val="20"/>
          <w:szCs w:val="20"/>
        </w:rPr>
        <w:t xml:space="preserve"> -</w:t>
      </w:r>
      <w:r w:rsidRPr="00901C2A">
        <w:rPr>
          <w:rFonts w:ascii="Arial" w:eastAsiaTheme="minorEastAsia" w:hAnsi="Arial" w:cs="Arial"/>
          <w:bCs/>
          <w:sz w:val="20"/>
          <w:szCs w:val="20"/>
        </w:rPr>
        <w:t xml:space="preserve"> Р</w:t>
      </w:r>
      <w:r w:rsidR="00E77637">
        <w:rPr>
          <w:rFonts w:ascii="Arial" w:eastAsiaTheme="minorEastAsia" w:hAnsi="Arial" w:cs="Arial"/>
          <w:bCs/>
          <w:sz w:val="20"/>
          <w:szCs w:val="20"/>
        </w:rPr>
        <w:t>исунок без защитного устройства</w:t>
      </w:r>
    </w:p>
    <w:p w:rsidR="00E77637" w:rsidRPr="00901C2A" w:rsidRDefault="00E77637" w:rsidP="00901C2A">
      <w:pPr>
        <w:autoSpaceDE w:val="0"/>
        <w:autoSpaceDN w:val="0"/>
        <w:adjustRightInd w:val="0"/>
        <w:jc w:val="both"/>
        <w:rPr>
          <w:rFonts w:ascii="Arial" w:eastAsiaTheme="minorEastAsia" w:hAnsi="Arial" w:cs="Arial"/>
          <w:bCs/>
          <w:sz w:val="20"/>
          <w:szCs w:val="20"/>
        </w:rPr>
      </w:pPr>
    </w:p>
    <w:p w:rsidR="00051477" w:rsidRPr="00E77637" w:rsidRDefault="00E77637" w:rsidP="008B3A8B">
      <w:pPr>
        <w:autoSpaceDE w:val="0"/>
        <w:autoSpaceDN w:val="0"/>
        <w:adjustRightInd w:val="0"/>
        <w:jc w:val="center"/>
        <w:rPr>
          <w:rFonts w:ascii="Arial" w:eastAsiaTheme="minorEastAsia" w:hAnsi="Arial" w:cs="Arial"/>
          <w:bCs/>
        </w:rPr>
      </w:pPr>
      <w:r w:rsidRPr="00E77637">
        <w:rPr>
          <w:rFonts w:ascii="Arial" w:eastAsiaTheme="minorEastAsia" w:hAnsi="Arial" w:cs="Arial"/>
          <w:bCs/>
        </w:rPr>
        <w:t>Рисунок 7 — Гигиенические зоны</w:t>
      </w:r>
    </w:p>
    <w:p w:rsidR="00051477" w:rsidRDefault="00051477" w:rsidP="008B3A8B">
      <w:pPr>
        <w:autoSpaceDE w:val="0"/>
        <w:autoSpaceDN w:val="0"/>
        <w:adjustRightInd w:val="0"/>
        <w:jc w:val="center"/>
        <w:rPr>
          <w:rFonts w:ascii="Arial" w:eastAsiaTheme="minorEastAsia" w:hAnsi="Arial" w:cs="Arial"/>
          <w:b/>
          <w:bCs/>
        </w:rPr>
      </w:pPr>
    </w:p>
    <w:p w:rsidR="00C70F7D" w:rsidRPr="00C70F7D" w:rsidRDefault="00C70F7D" w:rsidP="00C70F7D">
      <w:pPr>
        <w:autoSpaceDE w:val="0"/>
        <w:autoSpaceDN w:val="0"/>
        <w:adjustRightInd w:val="0"/>
        <w:ind w:firstLine="567"/>
        <w:jc w:val="both"/>
        <w:rPr>
          <w:rFonts w:ascii="Arial" w:eastAsiaTheme="minorEastAsia" w:hAnsi="Arial" w:cs="Arial"/>
          <w:b/>
          <w:bCs/>
        </w:rPr>
      </w:pPr>
      <w:r w:rsidRPr="00C70F7D">
        <w:rPr>
          <w:rFonts w:ascii="Arial" w:eastAsiaTheme="minorEastAsia" w:hAnsi="Arial" w:cs="Arial"/>
          <w:b/>
          <w:bCs/>
        </w:rPr>
        <w:t>5.5.2</w:t>
      </w:r>
      <w:r w:rsidRPr="00C70F7D">
        <w:rPr>
          <w:rFonts w:ascii="Arial" w:eastAsiaTheme="minorEastAsia" w:hAnsi="Arial" w:cs="Arial"/>
          <w:b/>
          <w:bCs/>
        </w:rPr>
        <w:tab/>
        <w:t>Пищевая зона</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Пищевая зона выглядит следующим образом:</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поверхности валов;</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поверхности скребковых устройств;</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поверхности входных/выходных столов или конвейерных лент;</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защитные устройства (вся поверхность, если устройство не является жестким, внутреннюю поверхность, если устройство является жестким);</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внутренняя часть дозатора муки;</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 приспособления для резки/раскатки.</w:t>
      </w:r>
    </w:p>
    <w:p w:rsidR="009C5310" w:rsidRDefault="009C5310" w:rsidP="00C70F7D">
      <w:pPr>
        <w:autoSpaceDE w:val="0"/>
        <w:autoSpaceDN w:val="0"/>
        <w:adjustRightInd w:val="0"/>
        <w:ind w:firstLine="567"/>
        <w:jc w:val="both"/>
        <w:rPr>
          <w:rFonts w:ascii="Arial" w:eastAsiaTheme="minorEastAsia" w:hAnsi="Arial" w:cs="Arial"/>
          <w:b/>
          <w:bCs/>
        </w:rPr>
      </w:pPr>
    </w:p>
    <w:p w:rsidR="00C70F7D" w:rsidRPr="00C70F7D" w:rsidRDefault="00C70F7D" w:rsidP="00C70F7D">
      <w:pPr>
        <w:autoSpaceDE w:val="0"/>
        <w:autoSpaceDN w:val="0"/>
        <w:adjustRightInd w:val="0"/>
        <w:ind w:firstLine="567"/>
        <w:jc w:val="both"/>
        <w:rPr>
          <w:rFonts w:ascii="Arial" w:eastAsiaTheme="minorEastAsia" w:hAnsi="Arial" w:cs="Arial"/>
          <w:b/>
          <w:bCs/>
        </w:rPr>
      </w:pPr>
      <w:r w:rsidRPr="00C70F7D">
        <w:rPr>
          <w:rFonts w:ascii="Arial" w:eastAsiaTheme="minorEastAsia" w:hAnsi="Arial" w:cs="Arial"/>
          <w:b/>
          <w:bCs/>
        </w:rPr>
        <w:lastRenderedPageBreak/>
        <w:t>5.5.3</w:t>
      </w:r>
      <w:r w:rsidRPr="00C70F7D">
        <w:rPr>
          <w:rFonts w:ascii="Arial" w:eastAsiaTheme="minorEastAsia" w:hAnsi="Arial" w:cs="Arial"/>
          <w:b/>
          <w:bCs/>
        </w:rPr>
        <w:tab/>
        <w:t xml:space="preserve">Зона распыления </w:t>
      </w:r>
    </w:p>
    <w:p w:rsidR="00C70F7D" w:rsidRPr="00C70F7D" w:rsidRDefault="00C70F7D" w:rsidP="00C70F7D">
      <w:pPr>
        <w:autoSpaceDE w:val="0"/>
        <w:autoSpaceDN w:val="0"/>
        <w:adjustRightInd w:val="0"/>
        <w:ind w:firstLine="567"/>
        <w:jc w:val="both"/>
        <w:rPr>
          <w:rFonts w:ascii="Arial" w:eastAsiaTheme="minorEastAsia" w:hAnsi="Arial" w:cs="Arial"/>
          <w:bCs/>
        </w:rPr>
      </w:pPr>
      <w:r w:rsidRPr="00C70F7D">
        <w:rPr>
          <w:rFonts w:ascii="Arial" w:eastAsiaTheme="minorEastAsia" w:hAnsi="Arial" w:cs="Arial"/>
          <w:bCs/>
        </w:rPr>
        <w:t>Зона распыления выглядит следующим образом:</w:t>
      </w:r>
    </w:p>
    <w:p w:rsidR="00051477" w:rsidRDefault="00470D2D" w:rsidP="00C70F7D">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C70F7D" w:rsidRPr="00C70F7D">
        <w:rPr>
          <w:rFonts w:ascii="Arial" w:eastAsiaTheme="minorEastAsia" w:hAnsi="Arial" w:cs="Arial"/>
          <w:bCs/>
        </w:rPr>
        <w:t>боковые и внутренние части основания;</w:t>
      </w:r>
    </w:p>
    <w:p w:rsidR="00470D2D" w:rsidRPr="00470D2D" w:rsidRDefault="00470D2D" w:rsidP="00470D2D">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470D2D">
        <w:rPr>
          <w:rFonts w:ascii="Arial" w:eastAsiaTheme="minorEastAsia" w:hAnsi="Arial" w:cs="Arial"/>
          <w:bCs/>
        </w:rPr>
        <w:t xml:space="preserve">внешняя сторона жестких защитных устройств. </w:t>
      </w:r>
    </w:p>
    <w:p w:rsidR="00470D2D" w:rsidRPr="00470D2D" w:rsidRDefault="00470D2D" w:rsidP="00470D2D">
      <w:pPr>
        <w:autoSpaceDE w:val="0"/>
        <w:autoSpaceDN w:val="0"/>
        <w:adjustRightInd w:val="0"/>
        <w:ind w:firstLine="567"/>
        <w:jc w:val="both"/>
        <w:rPr>
          <w:rFonts w:ascii="Arial" w:eastAsiaTheme="minorEastAsia" w:hAnsi="Arial" w:cs="Arial"/>
          <w:b/>
          <w:bCs/>
        </w:rPr>
      </w:pPr>
      <w:r w:rsidRPr="00470D2D">
        <w:rPr>
          <w:rFonts w:ascii="Arial" w:eastAsiaTheme="minorEastAsia" w:hAnsi="Arial" w:cs="Arial"/>
          <w:b/>
          <w:bCs/>
        </w:rPr>
        <w:t>5.5.4</w:t>
      </w:r>
      <w:r w:rsidRPr="00470D2D">
        <w:rPr>
          <w:rFonts w:ascii="Arial" w:eastAsiaTheme="minorEastAsia" w:hAnsi="Arial" w:cs="Arial"/>
          <w:b/>
          <w:bCs/>
        </w:rPr>
        <w:tab/>
        <w:t>Непищевая зона</w:t>
      </w:r>
    </w:p>
    <w:p w:rsidR="00470D2D" w:rsidRPr="00470D2D" w:rsidRDefault="00470D2D" w:rsidP="00470D2D">
      <w:pPr>
        <w:autoSpaceDE w:val="0"/>
        <w:autoSpaceDN w:val="0"/>
        <w:adjustRightInd w:val="0"/>
        <w:ind w:firstLine="567"/>
        <w:jc w:val="both"/>
        <w:rPr>
          <w:rFonts w:ascii="Arial" w:eastAsiaTheme="minorEastAsia" w:hAnsi="Arial" w:cs="Arial"/>
          <w:bCs/>
        </w:rPr>
      </w:pPr>
      <w:r w:rsidRPr="00470D2D">
        <w:rPr>
          <w:rFonts w:ascii="Arial" w:eastAsiaTheme="minorEastAsia" w:hAnsi="Arial" w:cs="Arial"/>
          <w:bCs/>
        </w:rPr>
        <w:t xml:space="preserve">Остальная площадь машины, не контактирующая с пищевыми продуктами. </w:t>
      </w:r>
    </w:p>
    <w:p w:rsidR="00470D2D" w:rsidRPr="00470D2D" w:rsidRDefault="00470D2D" w:rsidP="00470D2D">
      <w:pPr>
        <w:autoSpaceDE w:val="0"/>
        <w:autoSpaceDN w:val="0"/>
        <w:adjustRightInd w:val="0"/>
        <w:ind w:firstLine="567"/>
        <w:jc w:val="both"/>
        <w:rPr>
          <w:rFonts w:ascii="Arial" w:eastAsiaTheme="minorEastAsia" w:hAnsi="Arial" w:cs="Arial"/>
          <w:b/>
          <w:bCs/>
        </w:rPr>
      </w:pPr>
      <w:r w:rsidRPr="00470D2D">
        <w:rPr>
          <w:rFonts w:ascii="Arial" w:eastAsiaTheme="minorEastAsia" w:hAnsi="Arial" w:cs="Arial"/>
          <w:b/>
          <w:bCs/>
        </w:rPr>
        <w:t>5.6</w:t>
      </w:r>
      <w:r w:rsidRPr="00470D2D">
        <w:rPr>
          <w:rFonts w:ascii="Arial" w:eastAsiaTheme="minorEastAsia" w:hAnsi="Arial" w:cs="Arial"/>
          <w:b/>
          <w:bCs/>
        </w:rPr>
        <w:tab/>
        <w:t>Опасности, возникающие в результате пренебрежения эргономическими принципами</w:t>
      </w:r>
    </w:p>
    <w:p w:rsidR="00470D2D" w:rsidRPr="00470D2D" w:rsidRDefault="00470D2D" w:rsidP="00470D2D">
      <w:pPr>
        <w:autoSpaceDE w:val="0"/>
        <w:autoSpaceDN w:val="0"/>
        <w:adjustRightInd w:val="0"/>
        <w:ind w:firstLine="567"/>
        <w:jc w:val="both"/>
        <w:rPr>
          <w:rFonts w:ascii="Arial" w:eastAsiaTheme="minorEastAsia" w:hAnsi="Arial" w:cs="Arial"/>
          <w:bCs/>
        </w:rPr>
      </w:pPr>
      <w:r w:rsidRPr="00470D2D">
        <w:rPr>
          <w:rFonts w:ascii="Arial" w:eastAsiaTheme="minorEastAsia" w:hAnsi="Arial" w:cs="Arial"/>
          <w:bCs/>
        </w:rPr>
        <w:t>Неудобные положения тела во время эксплуатации, технического обслуживания и очистки должны быть исключены при конструировании, а управляющие приводы должны быть расположены в пределах досягаемости оператора, как указано в стандарте EN 614 1:2006+A1:2009, Приложение A.</w:t>
      </w:r>
    </w:p>
    <w:p w:rsidR="00470D2D" w:rsidRPr="00470D2D" w:rsidRDefault="00470D2D" w:rsidP="00470D2D">
      <w:pPr>
        <w:autoSpaceDE w:val="0"/>
        <w:autoSpaceDN w:val="0"/>
        <w:adjustRightInd w:val="0"/>
        <w:ind w:firstLine="567"/>
        <w:jc w:val="both"/>
        <w:rPr>
          <w:rFonts w:ascii="Arial" w:eastAsiaTheme="minorEastAsia" w:hAnsi="Arial" w:cs="Arial"/>
          <w:b/>
          <w:bCs/>
        </w:rPr>
      </w:pPr>
      <w:r w:rsidRPr="00470D2D">
        <w:rPr>
          <w:rFonts w:ascii="Arial" w:eastAsiaTheme="minorEastAsia" w:hAnsi="Arial" w:cs="Arial"/>
          <w:b/>
          <w:bCs/>
        </w:rPr>
        <w:t>6</w:t>
      </w:r>
      <w:r w:rsidRPr="00470D2D">
        <w:rPr>
          <w:rFonts w:ascii="Arial" w:eastAsiaTheme="minorEastAsia" w:hAnsi="Arial" w:cs="Arial"/>
          <w:b/>
          <w:bCs/>
        </w:rPr>
        <w:tab/>
        <w:t xml:space="preserve"> Проверка требований и/или мер безопасности и гигиены</w:t>
      </w:r>
    </w:p>
    <w:p w:rsidR="00470D2D" w:rsidRPr="00470D2D" w:rsidRDefault="00470D2D" w:rsidP="00470D2D">
      <w:pPr>
        <w:autoSpaceDE w:val="0"/>
        <w:autoSpaceDN w:val="0"/>
        <w:adjustRightInd w:val="0"/>
        <w:ind w:firstLine="567"/>
        <w:jc w:val="both"/>
        <w:rPr>
          <w:rFonts w:ascii="Arial" w:eastAsiaTheme="minorEastAsia" w:hAnsi="Arial" w:cs="Arial"/>
          <w:bCs/>
        </w:rPr>
      </w:pPr>
      <w:r w:rsidRPr="00470D2D">
        <w:rPr>
          <w:rFonts w:ascii="Arial" w:eastAsiaTheme="minorEastAsia" w:hAnsi="Arial" w:cs="Arial"/>
          <w:bCs/>
        </w:rPr>
        <w:t>Настоящий пункт содержит методы испытаний на наличие и адекватность требованиям безопасности, изложенным в пункте 6.</w:t>
      </w:r>
    </w:p>
    <w:p w:rsidR="00470D2D" w:rsidRPr="00470D2D" w:rsidRDefault="00470D2D" w:rsidP="00470D2D">
      <w:pPr>
        <w:autoSpaceDE w:val="0"/>
        <w:autoSpaceDN w:val="0"/>
        <w:adjustRightInd w:val="0"/>
        <w:ind w:firstLine="567"/>
        <w:jc w:val="both"/>
        <w:rPr>
          <w:rFonts w:ascii="Arial" w:eastAsiaTheme="minorEastAsia" w:hAnsi="Arial" w:cs="Arial"/>
          <w:bCs/>
        </w:rPr>
      </w:pPr>
      <w:r w:rsidRPr="00470D2D">
        <w:rPr>
          <w:rFonts w:ascii="Arial" w:eastAsiaTheme="minorEastAsia" w:hAnsi="Arial" w:cs="Arial"/>
          <w:bCs/>
        </w:rPr>
        <w:t>Проверка требований может быть осуществлена путем осмотра, расчета или испытания. Они должны применяться к машине в полностью введенном в эксплуатацию состоянии, но для некоторых проверок может потребоваться частичный демонтаж. Такой частичный демонтаж не аннулирует результат проверки.</w:t>
      </w:r>
    </w:p>
    <w:p w:rsidR="00470D2D" w:rsidRDefault="00470D2D" w:rsidP="00470D2D">
      <w:pPr>
        <w:autoSpaceDE w:val="0"/>
        <w:autoSpaceDN w:val="0"/>
        <w:adjustRightInd w:val="0"/>
        <w:ind w:firstLine="567"/>
        <w:jc w:val="both"/>
        <w:rPr>
          <w:rFonts w:ascii="Arial" w:eastAsiaTheme="minorEastAsia" w:hAnsi="Arial" w:cs="Arial"/>
          <w:bCs/>
        </w:rPr>
      </w:pPr>
      <w:r w:rsidRPr="00470D2D">
        <w:rPr>
          <w:rFonts w:ascii="Arial" w:eastAsiaTheme="minorEastAsia" w:hAnsi="Arial" w:cs="Arial"/>
          <w:bCs/>
        </w:rPr>
        <w:t>Методы проверки приведены в таблице 4.</w:t>
      </w:r>
    </w:p>
    <w:p w:rsidR="00D328BA" w:rsidRDefault="00D328BA" w:rsidP="00470D2D">
      <w:pPr>
        <w:autoSpaceDE w:val="0"/>
        <w:autoSpaceDN w:val="0"/>
        <w:adjustRightInd w:val="0"/>
        <w:ind w:firstLine="567"/>
        <w:jc w:val="both"/>
        <w:rPr>
          <w:rFonts w:ascii="Arial" w:eastAsiaTheme="minorEastAsia" w:hAnsi="Arial" w:cs="Arial"/>
          <w:bCs/>
        </w:rPr>
      </w:pPr>
    </w:p>
    <w:p w:rsidR="00312176" w:rsidRDefault="00D328BA" w:rsidP="00470D2D">
      <w:pPr>
        <w:autoSpaceDE w:val="0"/>
        <w:autoSpaceDN w:val="0"/>
        <w:adjustRightInd w:val="0"/>
        <w:ind w:firstLine="567"/>
        <w:jc w:val="both"/>
        <w:rPr>
          <w:rFonts w:ascii="Arial" w:eastAsiaTheme="minorEastAsia" w:hAnsi="Arial" w:cs="Arial"/>
          <w:bCs/>
        </w:rPr>
      </w:pPr>
      <w:r w:rsidRPr="00D328BA">
        <w:rPr>
          <w:rFonts w:ascii="Arial" w:eastAsiaTheme="minorEastAsia" w:hAnsi="Arial" w:cs="Arial"/>
          <w:bCs/>
        </w:rPr>
        <w:t>Таблица 4 — Проверка</w:t>
      </w:r>
    </w:p>
    <w:p w:rsidR="00D328BA" w:rsidRPr="00C70F7D" w:rsidRDefault="00D328BA" w:rsidP="00470D2D">
      <w:pPr>
        <w:autoSpaceDE w:val="0"/>
        <w:autoSpaceDN w:val="0"/>
        <w:adjustRightInd w:val="0"/>
        <w:ind w:firstLine="567"/>
        <w:jc w:val="both"/>
        <w:rPr>
          <w:rFonts w:ascii="Arial" w:eastAsiaTheme="minorEastAsia"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7309"/>
      </w:tblGrid>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Calibri" w:hAnsi="Arial" w:cs="Arial"/>
                <w:iCs/>
                <w:lang w:eastAsia="en-US"/>
              </w:rPr>
            </w:pPr>
            <w:r w:rsidRPr="00132271">
              <w:rPr>
                <w:rFonts w:ascii="Arial" w:eastAsia="MS Mincho" w:hAnsi="Arial" w:cs="Arial"/>
                <w:lang w:eastAsia="en-US"/>
              </w:rPr>
              <w:t xml:space="preserve">Соответствующий подпункт </w:t>
            </w:r>
          </w:p>
        </w:tc>
        <w:tc>
          <w:tcPr>
            <w:tcW w:w="8000" w:type="dxa"/>
          </w:tcPr>
          <w:p w:rsidR="00312176" w:rsidRPr="00132271" w:rsidRDefault="00312176" w:rsidP="00312176">
            <w:pPr>
              <w:autoSpaceDE w:val="0"/>
              <w:autoSpaceDN w:val="0"/>
              <w:adjustRightInd w:val="0"/>
              <w:spacing w:before="60" w:after="60" w:line="210" w:lineRule="atLeast"/>
              <w:jc w:val="center"/>
              <w:rPr>
                <w:rFonts w:ascii="Arial" w:eastAsia="Calibri" w:hAnsi="Arial" w:cs="Arial"/>
                <w:iCs/>
                <w:lang w:val="en-GB" w:eastAsia="en-US"/>
              </w:rPr>
            </w:pPr>
            <w:proofErr w:type="spellStart"/>
            <w:r w:rsidRPr="00132271">
              <w:rPr>
                <w:rFonts w:ascii="Arial" w:eastAsia="MS Mincho" w:hAnsi="Arial" w:cs="Arial"/>
                <w:lang w:val="en-GB" w:eastAsia="en-US"/>
              </w:rPr>
              <w:t>Метод</w:t>
            </w:r>
            <w:proofErr w:type="spellEnd"/>
            <w:r w:rsidRPr="00132271">
              <w:rPr>
                <w:rFonts w:ascii="Arial" w:eastAsia="MS Mincho" w:hAnsi="Arial" w:cs="Arial"/>
                <w:lang w:val="en-GB" w:eastAsia="en-US"/>
              </w:rPr>
              <w:t xml:space="preserve"> </w:t>
            </w:r>
            <w:proofErr w:type="spellStart"/>
            <w:r w:rsidRPr="00132271">
              <w:rPr>
                <w:rFonts w:ascii="Arial" w:eastAsia="MS Mincho" w:hAnsi="Arial" w:cs="Arial"/>
                <w:lang w:val="en-GB" w:eastAsia="en-US"/>
              </w:rPr>
              <w:t>проверки</w:t>
            </w:r>
            <w:proofErr w:type="spellEnd"/>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5.2.1.1 and 5.2.1.2</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iCs/>
                <w:lang w:eastAsia="en-US"/>
              </w:rPr>
            </w:pPr>
            <w:r w:rsidRPr="00132271">
              <w:rPr>
                <w:rFonts w:ascii="Arial" w:eastAsia="MS Mincho" w:hAnsi="Arial" w:cs="Arial"/>
                <w:lang w:eastAsia="en-US"/>
              </w:rPr>
              <w:t xml:space="preserve">Измерением и функциональным испытанием защитных блокирующих устройств </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5.2.1.3</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iCs/>
                <w:lang w:val="en-GB" w:eastAsia="en-US"/>
              </w:rPr>
            </w:pPr>
            <w:r w:rsidRPr="00132271">
              <w:rPr>
                <w:rFonts w:ascii="Arial" w:eastAsia="MS Mincho" w:hAnsi="Arial" w:cs="Arial"/>
                <w:lang w:eastAsia="en-US"/>
              </w:rPr>
              <w:t>Измерением</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5.2.1.4</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iCs/>
                <w:lang w:val="en-GB" w:eastAsia="en-US"/>
              </w:rPr>
            </w:pPr>
            <w:r w:rsidRPr="00132271">
              <w:rPr>
                <w:rFonts w:ascii="Arial" w:eastAsia="MS Mincho" w:hAnsi="Arial" w:cs="Arial"/>
                <w:lang w:eastAsia="en-US"/>
              </w:rPr>
              <w:t>Путем осмотра</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5.2.1.5, 5.2.1.6 and 5.2.1.7</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lang w:eastAsia="en-US"/>
              </w:rPr>
            </w:pPr>
            <w:r w:rsidRPr="00132271">
              <w:rPr>
                <w:rFonts w:ascii="Arial" w:eastAsia="MS Mincho" w:hAnsi="Arial" w:cs="Arial"/>
                <w:lang w:eastAsia="en-US"/>
              </w:rPr>
              <w:t>Измерением и функциональным испытанием защитных блокирующих устройств</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5.2.2</w:t>
            </w:r>
          </w:p>
        </w:tc>
        <w:tc>
          <w:tcPr>
            <w:tcW w:w="8000" w:type="dxa"/>
            <w:vAlign w:val="center"/>
          </w:tcPr>
          <w:p w:rsidR="00312176" w:rsidRPr="00132271" w:rsidRDefault="00312176" w:rsidP="00312176">
            <w:pPr>
              <w:autoSpaceDE w:val="0"/>
              <w:autoSpaceDN w:val="0"/>
              <w:adjustRightInd w:val="0"/>
              <w:spacing w:before="60" w:after="60" w:line="210" w:lineRule="atLeast"/>
              <w:rPr>
                <w:rFonts w:ascii="Arial" w:eastAsia="Calibri" w:hAnsi="Arial" w:cs="Arial"/>
                <w:lang w:eastAsia="en-US"/>
              </w:rPr>
            </w:pPr>
            <w:r w:rsidRPr="00132271">
              <w:rPr>
                <w:rFonts w:ascii="Arial" w:eastAsia="MS Mincho" w:hAnsi="Arial" w:cs="Arial"/>
                <w:lang w:eastAsia="en-US"/>
              </w:rPr>
              <w:t xml:space="preserve">По результатам испытаний: при наклоне в 10° машина должна вернуться в вертикальное положение. </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5.3</w:t>
            </w:r>
          </w:p>
        </w:tc>
        <w:tc>
          <w:tcPr>
            <w:tcW w:w="8000" w:type="dxa"/>
          </w:tcPr>
          <w:p w:rsidR="00312176" w:rsidRPr="00132271" w:rsidRDefault="00312176" w:rsidP="00312176">
            <w:pPr>
              <w:autoSpaceDE w:val="0"/>
              <w:autoSpaceDN w:val="0"/>
              <w:adjustRightInd w:val="0"/>
              <w:spacing w:before="60" w:after="60" w:line="210" w:lineRule="atLeast"/>
              <w:rPr>
                <w:rFonts w:ascii="Arial" w:eastAsia="Calibri" w:hAnsi="Arial" w:cs="Arial"/>
                <w:lang w:eastAsia="en-US"/>
              </w:rPr>
            </w:pPr>
            <w:r w:rsidRPr="00132271">
              <w:rPr>
                <w:rFonts w:ascii="Arial" w:eastAsia="MS Mincho" w:hAnsi="Arial" w:cs="Arial"/>
                <w:lang w:eastAsia="en-US"/>
              </w:rPr>
              <w:t xml:space="preserve">По результатам испытаний, приведенных в </w:t>
            </w:r>
            <w:r w:rsidRPr="00132271">
              <w:rPr>
                <w:rFonts w:ascii="Arial" w:eastAsia="MS Mincho" w:hAnsi="Arial" w:cs="Arial"/>
                <w:lang w:val="en-GB" w:eastAsia="en-US"/>
              </w:rPr>
              <w:t>EN</w:t>
            </w:r>
            <w:r w:rsidRPr="00132271">
              <w:rPr>
                <w:rFonts w:ascii="Arial" w:eastAsia="MS Mincho" w:hAnsi="Arial" w:cs="Arial"/>
                <w:lang w:eastAsia="en-US"/>
              </w:rPr>
              <w:t xml:space="preserve"> 60204-1:2006, пункт 18 </w:t>
            </w:r>
            <w:r w:rsidRPr="00132271">
              <w:rPr>
                <w:rFonts w:ascii="Arial" w:eastAsia="MS Mincho" w:hAnsi="Arial" w:cs="Arial"/>
                <w:lang w:val="en-GB" w:eastAsia="en-US"/>
              </w:rPr>
              <w:t>a</w:t>
            </w:r>
            <w:r w:rsidRPr="00132271">
              <w:rPr>
                <w:rFonts w:ascii="Arial" w:eastAsia="MS Mincho" w:hAnsi="Arial" w:cs="Arial"/>
                <w:lang w:eastAsia="en-US"/>
              </w:rPr>
              <w:t>),</w:t>
            </w:r>
            <w:r w:rsidRPr="00132271">
              <w:rPr>
                <w:rFonts w:ascii="Arial" w:eastAsia="MS Mincho" w:hAnsi="Arial" w:cs="Arial"/>
                <w:lang w:val="en-GB" w:eastAsia="en-US"/>
              </w:rPr>
              <w:t> b</w:t>
            </w:r>
            <w:r w:rsidRPr="00132271">
              <w:rPr>
                <w:rFonts w:ascii="Arial" w:eastAsia="MS Mincho" w:hAnsi="Arial" w:cs="Arial"/>
                <w:lang w:eastAsia="en-US"/>
              </w:rPr>
              <w:t xml:space="preserve">) </w:t>
            </w:r>
            <w:r w:rsidRPr="00132271">
              <w:rPr>
                <w:rFonts w:ascii="Arial" w:eastAsia="MS Mincho" w:hAnsi="Arial" w:cs="Arial"/>
                <w:lang w:val="en-GB" w:eastAsia="en-US"/>
              </w:rPr>
              <w:t>and f</w:t>
            </w:r>
            <w:r w:rsidRPr="00132271">
              <w:rPr>
                <w:rFonts w:ascii="Arial" w:eastAsia="MS Mincho" w:hAnsi="Arial" w:cs="Arial"/>
                <w:lang w:eastAsia="en-US"/>
              </w:rPr>
              <w:t>).</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5.4</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lang w:val="en-GB" w:eastAsia="en-US"/>
              </w:rPr>
            </w:pPr>
            <w:r w:rsidRPr="00132271">
              <w:rPr>
                <w:rFonts w:ascii="Arial" w:eastAsia="MS Mincho" w:hAnsi="Arial" w:cs="Arial"/>
                <w:lang w:val="en-GB" w:eastAsia="en-US"/>
              </w:rPr>
              <w:t>П</w:t>
            </w:r>
            <w:proofErr w:type="spellStart"/>
            <w:r w:rsidRPr="00132271">
              <w:rPr>
                <w:rFonts w:ascii="Arial" w:eastAsia="MS Mincho" w:hAnsi="Arial" w:cs="Arial"/>
                <w:lang w:eastAsia="en-US"/>
              </w:rPr>
              <w:t>утем</w:t>
            </w:r>
            <w:proofErr w:type="spellEnd"/>
            <w:r w:rsidRPr="00132271">
              <w:rPr>
                <w:rFonts w:ascii="Arial" w:eastAsia="MS Mincho" w:hAnsi="Arial" w:cs="Arial"/>
                <w:lang w:eastAsia="en-US"/>
              </w:rPr>
              <w:t xml:space="preserve"> </w:t>
            </w:r>
            <w:proofErr w:type="spellStart"/>
            <w:r w:rsidRPr="00132271">
              <w:rPr>
                <w:rFonts w:ascii="Arial" w:eastAsia="MS Mincho" w:hAnsi="Arial" w:cs="Arial"/>
                <w:lang w:val="en-GB" w:eastAsia="en-US"/>
              </w:rPr>
              <w:t>осмотр</w:t>
            </w:r>
            <w:proofErr w:type="spellEnd"/>
            <w:r w:rsidRPr="00132271">
              <w:rPr>
                <w:rFonts w:ascii="Arial" w:eastAsia="MS Mincho" w:hAnsi="Arial" w:cs="Arial"/>
                <w:lang w:eastAsia="en-US"/>
              </w:rPr>
              <w:t>а</w:t>
            </w:r>
          </w:p>
        </w:tc>
      </w:tr>
      <w:tr w:rsidR="00312176" w:rsidRPr="00AB4DFD" w:rsidTr="00501816">
        <w:trPr>
          <w:jc w:val="center"/>
        </w:trPr>
        <w:tc>
          <w:tcPr>
            <w:tcW w:w="1908" w:type="dxa"/>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5.5</w:t>
            </w:r>
          </w:p>
        </w:tc>
        <w:tc>
          <w:tcPr>
            <w:tcW w:w="8000" w:type="dxa"/>
          </w:tcPr>
          <w:p w:rsidR="00312176" w:rsidRPr="00132271" w:rsidRDefault="00312176" w:rsidP="00312176">
            <w:pPr>
              <w:autoSpaceDE w:val="0"/>
              <w:autoSpaceDN w:val="0"/>
              <w:adjustRightInd w:val="0"/>
              <w:spacing w:before="60" w:after="60" w:line="210" w:lineRule="atLeast"/>
              <w:jc w:val="both"/>
              <w:rPr>
                <w:rFonts w:ascii="Arial" w:eastAsia="Calibri" w:hAnsi="Arial" w:cs="Arial"/>
                <w:lang w:eastAsia="en-US"/>
              </w:rPr>
            </w:pPr>
            <w:r w:rsidRPr="00132271">
              <w:rPr>
                <w:rFonts w:ascii="Arial" w:eastAsia="MS Mincho" w:hAnsi="Arial" w:cs="Arial"/>
                <w:lang w:eastAsia="en-US"/>
              </w:rPr>
              <w:t xml:space="preserve">В соответствии со стандартом  </w:t>
            </w:r>
            <w:r w:rsidRPr="00132271">
              <w:rPr>
                <w:rFonts w:ascii="Arial" w:eastAsia="MS Mincho" w:hAnsi="Arial" w:cs="Arial"/>
                <w:lang w:val="en-GB" w:eastAsia="en-US"/>
              </w:rPr>
              <w:t>EN</w:t>
            </w:r>
            <w:r w:rsidRPr="00132271">
              <w:rPr>
                <w:rFonts w:ascii="Arial" w:eastAsia="MS Mincho" w:hAnsi="Arial" w:cs="Arial"/>
                <w:lang w:eastAsia="en-US"/>
              </w:rPr>
              <w:t xml:space="preserve"> 1672–2:2005+</w:t>
            </w:r>
            <w:r w:rsidRPr="00132271">
              <w:rPr>
                <w:rFonts w:ascii="Arial" w:eastAsia="MS Mincho" w:hAnsi="Arial" w:cs="Arial"/>
                <w:lang w:val="en-GB" w:eastAsia="en-US"/>
              </w:rPr>
              <w:t>A</w:t>
            </w:r>
            <w:r w:rsidRPr="00132271">
              <w:rPr>
                <w:rFonts w:ascii="Arial" w:eastAsia="MS Mincho" w:hAnsi="Arial" w:cs="Arial"/>
                <w:lang w:eastAsia="en-US"/>
              </w:rPr>
              <w:t>1:2009, пункт 6</w:t>
            </w:r>
          </w:p>
        </w:tc>
      </w:tr>
      <w:tr w:rsidR="00312176" w:rsidRPr="00AB4DFD" w:rsidTr="00501816">
        <w:trPr>
          <w:trHeight w:val="390"/>
          <w:jc w:val="center"/>
        </w:trPr>
        <w:tc>
          <w:tcPr>
            <w:tcW w:w="1908" w:type="dxa"/>
            <w:tcBorders>
              <w:bottom w:val="nil"/>
            </w:tcBorders>
          </w:tcPr>
          <w:p w:rsidR="00312176" w:rsidRPr="00132271" w:rsidRDefault="00312176" w:rsidP="00312176">
            <w:pPr>
              <w:autoSpaceDE w:val="0"/>
              <w:autoSpaceDN w:val="0"/>
              <w:adjustRightInd w:val="0"/>
              <w:spacing w:before="60" w:after="60" w:line="210" w:lineRule="atLeast"/>
              <w:jc w:val="center"/>
              <w:rPr>
                <w:rFonts w:ascii="Arial" w:eastAsia="MS Mincho" w:hAnsi="Arial" w:cs="Arial"/>
                <w:lang w:eastAsia="en-US"/>
              </w:rPr>
            </w:pPr>
            <w:r w:rsidRPr="00132271">
              <w:rPr>
                <w:rFonts w:ascii="Arial" w:eastAsia="MS Mincho" w:hAnsi="Arial" w:cs="Arial"/>
                <w:lang w:eastAsia="en-US"/>
              </w:rPr>
              <w:t>5.6</w:t>
            </w:r>
          </w:p>
        </w:tc>
        <w:tc>
          <w:tcPr>
            <w:tcW w:w="8000" w:type="dxa"/>
            <w:tcBorders>
              <w:bottom w:val="nil"/>
            </w:tcBorders>
          </w:tcPr>
          <w:p w:rsidR="00312176" w:rsidRPr="00132271" w:rsidRDefault="00312176" w:rsidP="00312176">
            <w:pPr>
              <w:autoSpaceDE w:val="0"/>
              <w:autoSpaceDN w:val="0"/>
              <w:adjustRightInd w:val="0"/>
              <w:spacing w:before="60" w:after="60" w:line="210" w:lineRule="atLeast"/>
              <w:rPr>
                <w:rFonts w:ascii="Arial" w:eastAsia="MS Mincho" w:hAnsi="Arial" w:cs="Arial"/>
                <w:lang w:eastAsia="en-US"/>
              </w:rPr>
            </w:pPr>
            <w:r w:rsidRPr="00132271">
              <w:rPr>
                <w:rFonts w:ascii="Arial" w:eastAsia="MS Mincho" w:hAnsi="Arial" w:cs="Arial"/>
                <w:lang w:eastAsia="en-US"/>
              </w:rPr>
              <w:t xml:space="preserve">Путем измерения усилий </w:t>
            </w:r>
          </w:p>
          <w:p w:rsidR="00312176" w:rsidRPr="00132271" w:rsidRDefault="00312176" w:rsidP="00312176">
            <w:pPr>
              <w:autoSpaceDE w:val="0"/>
              <w:autoSpaceDN w:val="0"/>
              <w:adjustRightInd w:val="0"/>
              <w:spacing w:before="60" w:after="60" w:line="210" w:lineRule="atLeast"/>
              <w:jc w:val="both"/>
              <w:rPr>
                <w:rFonts w:ascii="Arial" w:eastAsia="Calibri" w:hAnsi="Arial" w:cs="Arial"/>
                <w:lang w:eastAsia="en-US"/>
              </w:rPr>
            </w:pPr>
            <w:r w:rsidRPr="00132271">
              <w:rPr>
                <w:rFonts w:ascii="Arial" w:eastAsia="MS Mincho" w:hAnsi="Arial" w:cs="Arial"/>
                <w:lang w:eastAsia="en-US"/>
              </w:rPr>
              <w:t xml:space="preserve">Путем осмотра видимости индикаций, кнопок. </w:t>
            </w:r>
          </w:p>
        </w:tc>
      </w:tr>
      <w:tr w:rsidR="00312176" w:rsidRPr="00AB4DFD" w:rsidTr="00501816">
        <w:trPr>
          <w:trHeight w:val="315"/>
          <w:jc w:val="center"/>
        </w:trPr>
        <w:tc>
          <w:tcPr>
            <w:tcW w:w="1908" w:type="dxa"/>
            <w:tcBorders>
              <w:top w:val="nil"/>
            </w:tcBorders>
          </w:tcPr>
          <w:p w:rsidR="00312176" w:rsidRPr="00AB4DFD" w:rsidRDefault="00312176" w:rsidP="00312176">
            <w:pPr>
              <w:autoSpaceDE w:val="0"/>
              <w:autoSpaceDN w:val="0"/>
              <w:adjustRightInd w:val="0"/>
              <w:spacing w:before="60" w:after="60" w:line="210" w:lineRule="atLeast"/>
              <w:jc w:val="center"/>
              <w:rPr>
                <w:rFonts w:ascii="Arial" w:eastAsia="MS Mincho" w:hAnsi="Arial" w:cs="Arial"/>
                <w:sz w:val="20"/>
                <w:lang w:eastAsia="en-US"/>
              </w:rPr>
            </w:pPr>
          </w:p>
        </w:tc>
        <w:tc>
          <w:tcPr>
            <w:tcW w:w="8000" w:type="dxa"/>
            <w:tcBorders>
              <w:top w:val="nil"/>
            </w:tcBorders>
          </w:tcPr>
          <w:p w:rsidR="00312176" w:rsidRPr="00AB4DFD" w:rsidRDefault="00312176" w:rsidP="00312176">
            <w:pPr>
              <w:autoSpaceDE w:val="0"/>
              <w:autoSpaceDN w:val="0"/>
              <w:adjustRightInd w:val="0"/>
              <w:spacing w:before="60" w:after="60" w:line="210" w:lineRule="atLeast"/>
              <w:jc w:val="both"/>
              <w:rPr>
                <w:rFonts w:ascii="Arial" w:eastAsia="Calibri" w:hAnsi="Arial" w:cs="Arial"/>
                <w:sz w:val="20"/>
                <w:szCs w:val="22"/>
                <w:lang w:eastAsia="en-US"/>
              </w:rPr>
            </w:pPr>
          </w:p>
        </w:tc>
      </w:tr>
    </w:tbl>
    <w:p w:rsidR="00051477" w:rsidRDefault="00051477" w:rsidP="008B3A8B">
      <w:pPr>
        <w:autoSpaceDE w:val="0"/>
        <w:autoSpaceDN w:val="0"/>
        <w:adjustRightInd w:val="0"/>
        <w:jc w:val="center"/>
        <w:rPr>
          <w:rFonts w:ascii="Arial" w:eastAsiaTheme="minorEastAsia" w:hAnsi="Arial" w:cs="Arial"/>
          <w:b/>
          <w:bCs/>
        </w:rPr>
      </w:pPr>
    </w:p>
    <w:p w:rsidR="009C5310" w:rsidRDefault="009C5310" w:rsidP="005D3E3A">
      <w:pPr>
        <w:autoSpaceDE w:val="0"/>
        <w:autoSpaceDN w:val="0"/>
        <w:adjustRightInd w:val="0"/>
        <w:jc w:val="both"/>
        <w:rPr>
          <w:rFonts w:ascii="Arial" w:eastAsiaTheme="minorEastAsia" w:hAnsi="Arial" w:cs="Arial"/>
          <w:b/>
          <w:bCs/>
        </w:rPr>
      </w:pPr>
    </w:p>
    <w:p w:rsidR="009C5310" w:rsidRDefault="009C5310" w:rsidP="005D3E3A">
      <w:pPr>
        <w:autoSpaceDE w:val="0"/>
        <w:autoSpaceDN w:val="0"/>
        <w:adjustRightInd w:val="0"/>
        <w:jc w:val="both"/>
        <w:rPr>
          <w:rFonts w:ascii="Arial" w:eastAsiaTheme="minorEastAsia" w:hAnsi="Arial" w:cs="Arial"/>
          <w:b/>
          <w:bCs/>
        </w:rPr>
      </w:pPr>
    </w:p>
    <w:p w:rsidR="005D3E3A" w:rsidRPr="005D3E3A" w:rsidRDefault="005D3E3A" w:rsidP="005D3E3A">
      <w:pPr>
        <w:autoSpaceDE w:val="0"/>
        <w:autoSpaceDN w:val="0"/>
        <w:adjustRightInd w:val="0"/>
        <w:jc w:val="both"/>
        <w:rPr>
          <w:rFonts w:ascii="Arial" w:eastAsiaTheme="minorEastAsia" w:hAnsi="Arial" w:cs="Arial"/>
          <w:b/>
          <w:bCs/>
        </w:rPr>
      </w:pPr>
      <w:r w:rsidRPr="005D3E3A">
        <w:rPr>
          <w:rFonts w:ascii="Arial" w:eastAsiaTheme="minorEastAsia" w:hAnsi="Arial" w:cs="Arial"/>
          <w:b/>
          <w:bCs/>
        </w:rPr>
        <w:lastRenderedPageBreak/>
        <w:t>7</w:t>
      </w:r>
      <w:r w:rsidRPr="005D3E3A">
        <w:rPr>
          <w:rFonts w:ascii="Arial" w:eastAsiaTheme="minorEastAsia" w:hAnsi="Arial" w:cs="Arial"/>
          <w:b/>
          <w:bCs/>
        </w:rPr>
        <w:tab/>
        <w:t>Информация для использования</w:t>
      </w:r>
    </w:p>
    <w:p w:rsidR="00051477" w:rsidRDefault="005D3E3A" w:rsidP="005D3E3A">
      <w:pPr>
        <w:autoSpaceDE w:val="0"/>
        <w:autoSpaceDN w:val="0"/>
        <w:adjustRightInd w:val="0"/>
        <w:jc w:val="both"/>
        <w:rPr>
          <w:rFonts w:ascii="Arial" w:eastAsiaTheme="minorEastAsia" w:hAnsi="Arial" w:cs="Arial"/>
          <w:b/>
          <w:bCs/>
        </w:rPr>
      </w:pPr>
      <w:r w:rsidRPr="005D3E3A">
        <w:rPr>
          <w:rFonts w:ascii="Arial" w:eastAsiaTheme="minorEastAsia" w:hAnsi="Arial" w:cs="Arial"/>
          <w:b/>
          <w:bCs/>
        </w:rPr>
        <w:t>7.1</w:t>
      </w:r>
      <w:r w:rsidRPr="005D3E3A">
        <w:rPr>
          <w:rFonts w:ascii="Arial" w:eastAsiaTheme="minorEastAsia" w:hAnsi="Arial" w:cs="Arial"/>
          <w:b/>
          <w:bCs/>
        </w:rPr>
        <w:tab/>
        <w:t>Руководство по эксплуатации</w:t>
      </w:r>
    </w:p>
    <w:p w:rsidR="00FD2C40" w:rsidRPr="00FD2C40" w:rsidRDefault="00FD2C40" w:rsidP="00FD2C40">
      <w:pPr>
        <w:autoSpaceDE w:val="0"/>
        <w:autoSpaceDN w:val="0"/>
        <w:adjustRightInd w:val="0"/>
        <w:ind w:firstLine="567"/>
        <w:jc w:val="both"/>
        <w:rPr>
          <w:rFonts w:ascii="Arial" w:eastAsiaTheme="minorEastAsia" w:hAnsi="Arial" w:cs="Arial"/>
          <w:bCs/>
        </w:rPr>
      </w:pPr>
      <w:r w:rsidRPr="00FD2C40">
        <w:rPr>
          <w:rFonts w:ascii="Arial" w:eastAsiaTheme="minorEastAsia" w:hAnsi="Arial" w:cs="Arial"/>
          <w:bCs/>
        </w:rPr>
        <w:t>Изготовитель должен предоставить руководство по эксплуатации в соответствии со стандартом EN ISO 12100:2010, 6.4.5.</w:t>
      </w:r>
    </w:p>
    <w:p w:rsidR="00FD2C40" w:rsidRPr="00FD2C40" w:rsidRDefault="00FD2C40" w:rsidP="00FD2C40">
      <w:pPr>
        <w:autoSpaceDE w:val="0"/>
        <w:autoSpaceDN w:val="0"/>
        <w:adjustRightInd w:val="0"/>
        <w:ind w:firstLine="567"/>
        <w:jc w:val="both"/>
        <w:rPr>
          <w:rFonts w:ascii="Arial" w:eastAsiaTheme="minorEastAsia" w:hAnsi="Arial" w:cs="Arial"/>
          <w:bCs/>
        </w:rPr>
      </w:pPr>
      <w:r w:rsidRPr="00FD2C40">
        <w:rPr>
          <w:rFonts w:ascii="Arial" w:eastAsiaTheme="minorEastAsia" w:hAnsi="Arial" w:cs="Arial"/>
          <w:bCs/>
        </w:rPr>
        <w:t>В частности, инструкция по эксплуатации должна содержать:</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положения по обращению, транспортировке, хранению, монтажу, запуску;</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 </w:t>
      </w:r>
      <w:r w:rsidRPr="00FD2C40">
        <w:rPr>
          <w:rFonts w:ascii="Arial" w:eastAsiaTheme="minorEastAsia" w:hAnsi="Arial" w:cs="Arial"/>
          <w:bCs/>
        </w:rPr>
        <w:t>положения по чистке: используемые чистящие средства, рекомендуемые приспособления, процедуры и периодичность, все необходимые меры предосторожности (например, очистка должна производиться после остановки машины с использованием щетки, пластикового скребка, тряпки, пылесоса, … Металлические предметы не рекомендуются.);</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информацию, предупреждающую пользователей о риске для здоровья от запыления. Должны быть предоставлены подробные инструкции по бережному обращению с мукой и минимальному образованию пыли во время использования и очистки, которые должны включать, в частности, ссылки на:</w:t>
      </w:r>
    </w:p>
    <w:p w:rsidR="00FD2C40" w:rsidRPr="00FD2C40" w:rsidRDefault="00FD2C40" w:rsidP="00FD2C40">
      <w:pPr>
        <w:autoSpaceDE w:val="0"/>
        <w:autoSpaceDN w:val="0"/>
        <w:adjustRightInd w:val="0"/>
        <w:ind w:firstLine="567"/>
        <w:jc w:val="both"/>
        <w:rPr>
          <w:rFonts w:ascii="Arial" w:eastAsiaTheme="minorEastAsia" w:hAnsi="Arial" w:cs="Arial"/>
          <w:bCs/>
        </w:rPr>
      </w:pPr>
      <w:r w:rsidRPr="00FD2C40">
        <w:rPr>
          <w:rFonts w:ascii="Arial" w:eastAsiaTheme="minorEastAsia" w:hAnsi="Arial" w:cs="Arial"/>
          <w:bCs/>
        </w:rPr>
        <w:t>1) методы минимизации мучной пыли (например, запретить использование сжатых воздуховодов для очистки);</w:t>
      </w:r>
    </w:p>
    <w:p w:rsidR="00FD2C40" w:rsidRPr="00FD2C40" w:rsidRDefault="00FD2C40" w:rsidP="00FD2C40">
      <w:pPr>
        <w:autoSpaceDE w:val="0"/>
        <w:autoSpaceDN w:val="0"/>
        <w:adjustRightInd w:val="0"/>
        <w:ind w:firstLine="567"/>
        <w:jc w:val="both"/>
        <w:rPr>
          <w:rFonts w:ascii="Arial" w:eastAsiaTheme="minorEastAsia" w:hAnsi="Arial" w:cs="Arial"/>
          <w:bCs/>
        </w:rPr>
      </w:pPr>
      <w:r w:rsidRPr="00FD2C40">
        <w:rPr>
          <w:rFonts w:ascii="Arial" w:eastAsiaTheme="minorEastAsia" w:hAnsi="Arial" w:cs="Arial"/>
          <w:bCs/>
        </w:rPr>
        <w:t>2) необходимость правильной регулировки и обслуживания скребков вала, чтобы обеспечить минимальное прилипание теста и, следовательно, потребность в муке;</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информацию об использовании, заполнении и очистке системы распыления муки для машин с системой распыления муки;</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значения усилий в точках крепления, если машина закреплена;</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предупреждение оператора об опасности остаточного напряжения, особенно от конденсаторов, после демонтажа ограждений, т.е. во время технического обслуживания;</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значение устройства защиты от перегрузки по току;</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пределы, которые должны соблюдаться, и меры, которые должны быть приняты для обеспечения стабильности при использовании, транспортировке, сборке, демонтаже при выходе из эксплуатации, испытаниях или предсказуемых поломках;</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в случае аварии или поломки; если существует вероятность блокировки, метод эксплуатации, который необходимо соблюдать, чтобы обеспечить безопасное разблокирование оборудования;</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технические характеристики используемых запасных частей и инструкции по их установке, если они влияют на здоровье и безопасность операторов;</w:t>
      </w:r>
    </w:p>
    <w:p w:rsidR="00FD2C40"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 xml:space="preserve">при необходимости: описание операций по регулировке и техническому обслуживанию, которые должен выполнять пользователь, и меры по профилактическому техническому обслуживанию, которые необходимо соблюдать; </w:t>
      </w:r>
    </w:p>
    <w:p w:rsidR="00051477" w:rsidRPr="00FD2C40" w:rsidRDefault="00FD2C40" w:rsidP="00FD2C4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D2C40">
        <w:rPr>
          <w:rFonts w:ascii="Arial" w:eastAsiaTheme="minorEastAsia" w:hAnsi="Arial" w:cs="Arial"/>
          <w:bCs/>
        </w:rPr>
        <w:t>инструкции, предназначенные для безопасного выполнения регулировки и технического обслуживания, включая меры защиты, которые должны быть приняты во время этих операций (период проверки, проверить остановилась ли машина после срабатывания защитного устройства, расстояние до срабатывания защитного устройства, время остановки машины);</w:t>
      </w:r>
    </w:p>
    <w:p w:rsidR="00501816" w:rsidRPr="00501816" w:rsidRDefault="002B4999" w:rsidP="002B4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501816" w:rsidRPr="00501816">
        <w:rPr>
          <w:rFonts w:ascii="Arial" w:eastAsiaTheme="minorEastAsia" w:hAnsi="Arial" w:cs="Arial"/>
          <w:bCs/>
        </w:rPr>
        <w:t>в случае машин, которые могут быть подключены к электросети: информацию, предупреждающая пользователя о том, что он должен иметь возможность проверить, что вилка остается видимой из любой точки, к которой у него есть доступ;</w:t>
      </w:r>
    </w:p>
    <w:p w:rsidR="00501816" w:rsidRPr="00501816" w:rsidRDefault="002B4999" w:rsidP="002B4999">
      <w:pPr>
        <w:autoSpaceDE w:val="0"/>
        <w:autoSpaceDN w:val="0"/>
        <w:adjustRightInd w:val="0"/>
        <w:ind w:firstLine="567"/>
        <w:jc w:val="both"/>
        <w:rPr>
          <w:rFonts w:ascii="Arial" w:eastAsiaTheme="minorEastAsia" w:hAnsi="Arial" w:cs="Arial"/>
          <w:bCs/>
        </w:rPr>
      </w:pPr>
      <w:r>
        <w:rPr>
          <w:rFonts w:ascii="Arial" w:eastAsiaTheme="minorEastAsia" w:hAnsi="Arial" w:cs="Arial"/>
          <w:bCs/>
        </w:rPr>
        <w:lastRenderedPageBreak/>
        <w:t xml:space="preserve">- </w:t>
      </w:r>
      <w:r w:rsidR="00501816" w:rsidRPr="00501816">
        <w:rPr>
          <w:rFonts w:ascii="Arial" w:eastAsiaTheme="minorEastAsia" w:hAnsi="Arial" w:cs="Arial"/>
          <w:bCs/>
        </w:rPr>
        <w:t>информацию об излучении воздушного шума, определенную и заявленную в соответствии с Приложением В к настоящему Европейскому стандарту:</w:t>
      </w:r>
    </w:p>
    <w:p w:rsidR="00501816" w:rsidRPr="00501816" w:rsidRDefault="00501816" w:rsidP="002B4999">
      <w:pPr>
        <w:autoSpaceDE w:val="0"/>
        <w:autoSpaceDN w:val="0"/>
        <w:adjustRightInd w:val="0"/>
        <w:ind w:firstLine="567"/>
        <w:jc w:val="both"/>
        <w:rPr>
          <w:rFonts w:ascii="Arial" w:eastAsiaTheme="minorEastAsia" w:hAnsi="Arial" w:cs="Arial"/>
          <w:bCs/>
        </w:rPr>
      </w:pPr>
      <w:r w:rsidRPr="00501816">
        <w:rPr>
          <w:rFonts w:ascii="Arial" w:eastAsiaTheme="minorEastAsia" w:hAnsi="Arial" w:cs="Arial"/>
          <w:bCs/>
        </w:rPr>
        <w:t xml:space="preserve">1) уровень излучения звукового давления, взвешенный по шкале А, на рабочих местах, если он превышает 70 </w:t>
      </w:r>
      <w:proofErr w:type="spellStart"/>
      <w:r w:rsidRPr="00501816">
        <w:rPr>
          <w:rFonts w:ascii="Arial" w:eastAsiaTheme="minorEastAsia" w:hAnsi="Arial" w:cs="Arial"/>
          <w:bCs/>
        </w:rPr>
        <w:t>dB</w:t>
      </w:r>
      <w:proofErr w:type="spellEnd"/>
      <w:r w:rsidRPr="00501816">
        <w:rPr>
          <w:rFonts w:ascii="Arial" w:eastAsiaTheme="minorEastAsia" w:hAnsi="Arial" w:cs="Arial"/>
          <w:bCs/>
        </w:rPr>
        <w:t xml:space="preserve">(A); если этот уровень не превышает 70 </w:t>
      </w:r>
      <w:proofErr w:type="spellStart"/>
      <w:r w:rsidRPr="00501816">
        <w:rPr>
          <w:rFonts w:ascii="Arial" w:eastAsiaTheme="minorEastAsia" w:hAnsi="Arial" w:cs="Arial"/>
          <w:bCs/>
        </w:rPr>
        <w:t>dB</w:t>
      </w:r>
      <w:proofErr w:type="spellEnd"/>
      <w:r w:rsidRPr="00501816">
        <w:rPr>
          <w:rFonts w:ascii="Arial" w:eastAsiaTheme="minorEastAsia" w:hAnsi="Arial" w:cs="Arial"/>
          <w:bCs/>
        </w:rPr>
        <w:t>(A), то данный факт должен быть указан,</w:t>
      </w:r>
    </w:p>
    <w:p w:rsidR="00501816" w:rsidRPr="00501816" w:rsidRDefault="00501816" w:rsidP="002B4999">
      <w:pPr>
        <w:autoSpaceDE w:val="0"/>
        <w:autoSpaceDN w:val="0"/>
        <w:adjustRightInd w:val="0"/>
        <w:ind w:firstLine="567"/>
        <w:jc w:val="both"/>
        <w:rPr>
          <w:rFonts w:ascii="Arial" w:eastAsiaTheme="minorEastAsia" w:hAnsi="Arial" w:cs="Arial"/>
          <w:bCs/>
        </w:rPr>
      </w:pPr>
      <w:r w:rsidRPr="00501816">
        <w:rPr>
          <w:rFonts w:ascii="Arial" w:eastAsiaTheme="minorEastAsia" w:hAnsi="Arial" w:cs="Arial"/>
          <w:bCs/>
        </w:rPr>
        <w:t xml:space="preserve">2) пиковое значение мгновенного звукового давления по шкале С на рабочих местах, если   оно превышает 63 </w:t>
      </w:r>
      <w:proofErr w:type="spellStart"/>
      <w:r w:rsidRPr="00501816">
        <w:rPr>
          <w:rFonts w:ascii="Arial" w:eastAsiaTheme="minorEastAsia" w:hAnsi="Arial" w:cs="Arial"/>
          <w:bCs/>
        </w:rPr>
        <w:t>Pa</w:t>
      </w:r>
      <w:proofErr w:type="spellEnd"/>
      <w:r w:rsidRPr="00501816">
        <w:rPr>
          <w:rFonts w:ascii="Arial" w:eastAsiaTheme="minorEastAsia" w:hAnsi="Arial" w:cs="Arial"/>
          <w:bCs/>
        </w:rPr>
        <w:t xml:space="preserve"> (130 </w:t>
      </w:r>
      <w:proofErr w:type="spellStart"/>
      <w:r w:rsidRPr="00501816">
        <w:rPr>
          <w:rFonts w:ascii="Arial" w:eastAsiaTheme="minorEastAsia" w:hAnsi="Arial" w:cs="Arial"/>
          <w:bCs/>
        </w:rPr>
        <w:t>dB</w:t>
      </w:r>
      <w:proofErr w:type="spellEnd"/>
      <w:r w:rsidRPr="00501816">
        <w:rPr>
          <w:rFonts w:ascii="Arial" w:eastAsiaTheme="minorEastAsia" w:hAnsi="Arial" w:cs="Arial"/>
          <w:bCs/>
        </w:rPr>
        <w:t xml:space="preserve"> по отношению к 20 </w:t>
      </w:r>
      <w:proofErr w:type="spellStart"/>
      <w:r w:rsidRPr="00501816">
        <w:rPr>
          <w:rFonts w:ascii="Arial" w:eastAsiaTheme="minorEastAsia" w:hAnsi="Arial" w:cs="Arial"/>
          <w:bCs/>
        </w:rPr>
        <w:t>μPa</w:t>
      </w:r>
      <w:proofErr w:type="spellEnd"/>
      <w:r w:rsidRPr="00501816">
        <w:rPr>
          <w:rFonts w:ascii="Arial" w:eastAsiaTheme="minorEastAsia" w:hAnsi="Arial" w:cs="Arial"/>
          <w:bCs/>
        </w:rPr>
        <w:t>),</w:t>
      </w:r>
    </w:p>
    <w:p w:rsidR="00501816" w:rsidRPr="00501816" w:rsidRDefault="00501816" w:rsidP="002B4999">
      <w:pPr>
        <w:autoSpaceDE w:val="0"/>
        <w:autoSpaceDN w:val="0"/>
        <w:adjustRightInd w:val="0"/>
        <w:ind w:firstLine="567"/>
        <w:jc w:val="both"/>
        <w:rPr>
          <w:rFonts w:ascii="Arial" w:eastAsiaTheme="minorEastAsia" w:hAnsi="Arial" w:cs="Arial"/>
          <w:bCs/>
        </w:rPr>
      </w:pPr>
      <w:r w:rsidRPr="00501816">
        <w:rPr>
          <w:rFonts w:ascii="Arial" w:eastAsiaTheme="minorEastAsia" w:hAnsi="Arial" w:cs="Arial"/>
          <w:bCs/>
        </w:rPr>
        <w:t xml:space="preserve">3) взвешенный по шкале А уровень звуковой мощности, излучаемый оборудованием, если А-взвешенный уровень излучения звукового давления на рабочих местах превышает 80 </w:t>
      </w:r>
      <w:proofErr w:type="spellStart"/>
      <w:r w:rsidRPr="00501816">
        <w:rPr>
          <w:rFonts w:ascii="Arial" w:eastAsiaTheme="minorEastAsia" w:hAnsi="Arial" w:cs="Arial"/>
          <w:bCs/>
        </w:rPr>
        <w:t>dB</w:t>
      </w:r>
      <w:proofErr w:type="spellEnd"/>
      <w:r w:rsidRPr="00501816">
        <w:rPr>
          <w:rFonts w:ascii="Arial" w:eastAsiaTheme="minorEastAsia" w:hAnsi="Arial" w:cs="Arial"/>
          <w:bCs/>
        </w:rPr>
        <w:t xml:space="preserve">(A). </w:t>
      </w:r>
    </w:p>
    <w:p w:rsidR="00501816" w:rsidRPr="00501816" w:rsidRDefault="00501816" w:rsidP="002B4999">
      <w:pPr>
        <w:autoSpaceDE w:val="0"/>
        <w:autoSpaceDN w:val="0"/>
        <w:adjustRightInd w:val="0"/>
        <w:ind w:firstLine="567"/>
        <w:jc w:val="both"/>
        <w:rPr>
          <w:rFonts w:ascii="Arial" w:eastAsiaTheme="minorEastAsia" w:hAnsi="Arial" w:cs="Arial"/>
          <w:bCs/>
        </w:rPr>
      </w:pPr>
      <w:r w:rsidRPr="00501816">
        <w:rPr>
          <w:rFonts w:ascii="Arial" w:eastAsiaTheme="minorEastAsia" w:hAnsi="Arial" w:cs="Arial"/>
          <w:bCs/>
        </w:rPr>
        <w:t xml:space="preserve">Всякий раз, когда указываются значения звукового излучения, должны быть указаны неопределенности «К», окружающие эти значения. Условия работы оборудования во время измерения и используемые методы измерения должны быть описаны. </w:t>
      </w:r>
    </w:p>
    <w:p w:rsidR="00051477" w:rsidRPr="00FD2C40" w:rsidRDefault="00501816" w:rsidP="002B4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501816">
        <w:rPr>
          <w:rFonts w:ascii="Arial" w:eastAsiaTheme="minorEastAsia" w:hAnsi="Arial" w:cs="Arial"/>
          <w:bCs/>
        </w:rPr>
        <w:t>Уведомление о необходимости ежедневной проверки устройств отключения перед началом работы.</w:t>
      </w:r>
    </w:p>
    <w:p w:rsidR="00283999" w:rsidRPr="00283999" w:rsidRDefault="00283999" w:rsidP="00283999">
      <w:pPr>
        <w:autoSpaceDE w:val="0"/>
        <w:autoSpaceDN w:val="0"/>
        <w:adjustRightInd w:val="0"/>
        <w:ind w:firstLine="567"/>
        <w:jc w:val="both"/>
        <w:rPr>
          <w:rFonts w:ascii="Arial" w:eastAsiaTheme="minorEastAsia" w:hAnsi="Arial" w:cs="Arial"/>
          <w:b/>
          <w:bCs/>
        </w:rPr>
      </w:pPr>
      <w:r w:rsidRPr="00283999">
        <w:rPr>
          <w:rFonts w:ascii="Arial" w:eastAsiaTheme="minorEastAsia" w:hAnsi="Arial" w:cs="Arial"/>
          <w:b/>
          <w:bCs/>
        </w:rPr>
        <w:t>7.2</w:t>
      </w:r>
      <w:r w:rsidRPr="00283999">
        <w:rPr>
          <w:rFonts w:ascii="Arial" w:eastAsiaTheme="minorEastAsia" w:hAnsi="Arial" w:cs="Arial"/>
          <w:b/>
          <w:bCs/>
        </w:rPr>
        <w:tab/>
        <w:t>Маркировка</w:t>
      </w:r>
    </w:p>
    <w:p w:rsidR="00283999" w:rsidRPr="00283999" w:rsidRDefault="00283999" w:rsidP="00283999">
      <w:pPr>
        <w:autoSpaceDE w:val="0"/>
        <w:autoSpaceDN w:val="0"/>
        <w:adjustRightInd w:val="0"/>
        <w:ind w:firstLine="567"/>
        <w:jc w:val="both"/>
        <w:rPr>
          <w:rFonts w:ascii="Arial" w:eastAsiaTheme="minorEastAsia" w:hAnsi="Arial" w:cs="Arial"/>
          <w:bCs/>
        </w:rPr>
      </w:pPr>
      <w:r w:rsidRPr="00283999">
        <w:rPr>
          <w:rFonts w:ascii="Arial" w:eastAsiaTheme="minorEastAsia" w:hAnsi="Arial" w:cs="Arial"/>
          <w:bCs/>
        </w:rPr>
        <w:t>Минимальная маркировка должна включать:</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фирменное наименование и полный адрес производителя и, в соответствующих случаях, его уполномоченного представителя;</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обязательную маркировку</w:t>
      </w:r>
      <w:r w:rsidRPr="00283999">
        <w:rPr>
          <w:rFonts w:ascii="Arial" w:eastAsiaTheme="minorEastAsia" w:hAnsi="Arial" w:cs="Arial"/>
          <w:bCs/>
          <w:vertAlign w:val="superscript"/>
        </w:rPr>
        <w:t>2);</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обозначение серии или типа;</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серийный номер, если таковой имеется;</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информацию о номинальной мощности (обязательна для электротехнических изделий: напряжение, частота, мощность, ...);</w:t>
      </w:r>
    </w:p>
    <w:p w:rsidR="00283999" w:rsidRPr="00283999"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обозначение машины;</w:t>
      </w:r>
    </w:p>
    <w:p w:rsidR="00051477" w:rsidRPr="00FD2C40" w:rsidRDefault="00283999" w:rsidP="00283999">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83999">
        <w:rPr>
          <w:rFonts w:ascii="Arial" w:eastAsiaTheme="minorEastAsia" w:hAnsi="Arial" w:cs="Arial"/>
          <w:bCs/>
        </w:rPr>
        <w:t>год выпуска, то есть год, в котором производственный процесс завершен.</w:t>
      </w:r>
    </w:p>
    <w:p w:rsidR="00051477" w:rsidRPr="00FD2C40" w:rsidRDefault="00051477" w:rsidP="00FD2C40">
      <w:pPr>
        <w:autoSpaceDE w:val="0"/>
        <w:autoSpaceDN w:val="0"/>
        <w:adjustRightInd w:val="0"/>
        <w:ind w:firstLine="567"/>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Default="00283999" w:rsidP="00FD2C40">
      <w:pPr>
        <w:autoSpaceDE w:val="0"/>
        <w:autoSpaceDN w:val="0"/>
        <w:adjustRightInd w:val="0"/>
        <w:jc w:val="both"/>
        <w:rPr>
          <w:rFonts w:ascii="Arial" w:eastAsiaTheme="minorEastAsia" w:hAnsi="Arial" w:cs="Arial"/>
          <w:bCs/>
        </w:rPr>
      </w:pPr>
    </w:p>
    <w:p w:rsidR="00283999" w:rsidRPr="00FD2C40" w:rsidRDefault="00283999" w:rsidP="00FD2C40">
      <w:pPr>
        <w:autoSpaceDE w:val="0"/>
        <w:autoSpaceDN w:val="0"/>
        <w:adjustRightInd w:val="0"/>
        <w:jc w:val="both"/>
        <w:rPr>
          <w:rFonts w:ascii="Arial" w:eastAsiaTheme="minorEastAsia" w:hAnsi="Arial" w:cs="Arial"/>
          <w:bCs/>
        </w:rPr>
      </w:pPr>
      <w:r>
        <w:rPr>
          <w:rFonts w:ascii="Arial" w:eastAsiaTheme="minorEastAsia" w:hAnsi="Arial" w:cs="Arial"/>
          <w:bCs/>
        </w:rPr>
        <w:t>______________________________________________________________________</w:t>
      </w:r>
    </w:p>
    <w:p w:rsidR="00051477" w:rsidRPr="00FD2C40" w:rsidRDefault="00051477" w:rsidP="00FD2C40">
      <w:pPr>
        <w:autoSpaceDE w:val="0"/>
        <w:autoSpaceDN w:val="0"/>
        <w:adjustRightInd w:val="0"/>
        <w:jc w:val="both"/>
        <w:rPr>
          <w:rFonts w:ascii="Arial" w:eastAsiaTheme="minorEastAsia" w:hAnsi="Arial" w:cs="Arial"/>
          <w:bCs/>
        </w:rPr>
      </w:pPr>
    </w:p>
    <w:p w:rsidR="00051477" w:rsidRPr="00283999" w:rsidRDefault="00283999" w:rsidP="00FD2C40">
      <w:pPr>
        <w:autoSpaceDE w:val="0"/>
        <w:autoSpaceDN w:val="0"/>
        <w:adjustRightInd w:val="0"/>
        <w:jc w:val="both"/>
        <w:rPr>
          <w:rFonts w:ascii="Arial" w:eastAsiaTheme="minorEastAsia" w:hAnsi="Arial" w:cs="Arial"/>
          <w:bCs/>
          <w:sz w:val="20"/>
          <w:szCs w:val="20"/>
        </w:rPr>
      </w:pPr>
      <w:r w:rsidRPr="00283999">
        <w:rPr>
          <w:rFonts w:ascii="Arial" w:eastAsiaTheme="minorEastAsia" w:hAnsi="Arial" w:cs="Arial"/>
          <w:bCs/>
          <w:vertAlign w:val="superscript"/>
        </w:rPr>
        <w:t>2)</w:t>
      </w:r>
      <w:r w:rsidRPr="00283999">
        <w:rPr>
          <w:rFonts w:ascii="Arial" w:eastAsiaTheme="minorEastAsia" w:hAnsi="Arial" w:cs="Arial"/>
          <w:bCs/>
        </w:rPr>
        <w:t xml:space="preserve"> </w:t>
      </w:r>
      <w:r w:rsidRPr="00283999">
        <w:rPr>
          <w:rFonts w:ascii="Arial" w:eastAsiaTheme="minorEastAsia" w:hAnsi="Arial" w:cs="Arial"/>
          <w:bCs/>
          <w:sz w:val="20"/>
          <w:szCs w:val="20"/>
        </w:rPr>
        <w:t>Для машин и связанных с ними продуктов, предназначенных для выпуска на рынок в ЕЭЗ, маркировка CE, как определено в применимых Европейских директивах, например, Машины</w:t>
      </w:r>
    </w:p>
    <w:p w:rsidR="00051477" w:rsidRDefault="00051477" w:rsidP="008B3A8B">
      <w:pPr>
        <w:autoSpaceDE w:val="0"/>
        <w:autoSpaceDN w:val="0"/>
        <w:adjustRightInd w:val="0"/>
        <w:jc w:val="center"/>
        <w:rPr>
          <w:rFonts w:ascii="Arial" w:eastAsiaTheme="minorEastAsia" w:hAnsi="Arial" w:cs="Arial"/>
          <w:b/>
          <w:bCs/>
        </w:rPr>
      </w:pPr>
    </w:p>
    <w:p w:rsidR="00051477" w:rsidRDefault="00051477" w:rsidP="008B3A8B">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9C5310" w:rsidRDefault="009C5310" w:rsidP="001C7548">
      <w:pPr>
        <w:autoSpaceDE w:val="0"/>
        <w:autoSpaceDN w:val="0"/>
        <w:adjustRightInd w:val="0"/>
        <w:jc w:val="center"/>
        <w:rPr>
          <w:rFonts w:ascii="Arial" w:eastAsiaTheme="minorEastAsia" w:hAnsi="Arial" w:cs="Arial"/>
          <w:b/>
          <w:bCs/>
        </w:rPr>
      </w:pPr>
    </w:p>
    <w:p w:rsidR="001C7548" w:rsidRPr="001C7548" w:rsidRDefault="001C7548" w:rsidP="001C7548">
      <w:pPr>
        <w:autoSpaceDE w:val="0"/>
        <w:autoSpaceDN w:val="0"/>
        <w:adjustRightInd w:val="0"/>
        <w:jc w:val="center"/>
        <w:rPr>
          <w:rFonts w:ascii="Arial" w:eastAsiaTheme="minorEastAsia" w:hAnsi="Arial" w:cs="Arial"/>
          <w:b/>
          <w:bCs/>
        </w:rPr>
      </w:pPr>
      <w:r w:rsidRPr="001C7548">
        <w:rPr>
          <w:rFonts w:ascii="Arial" w:eastAsiaTheme="minorEastAsia" w:hAnsi="Arial" w:cs="Arial"/>
          <w:b/>
          <w:bCs/>
        </w:rPr>
        <w:lastRenderedPageBreak/>
        <w:t>Приложение А</w:t>
      </w:r>
    </w:p>
    <w:p w:rsidR="001C7548" w:rsidRDefault="001C7548" w:rsidP="001C7548">
      <w:pPr>
        <w:autoSpaceDE w:val="0"/>
        <w:autoSpaceDN w:val="0"/>
        <w:adjustRightInd w:val="0"/>
        <w:jc w:val="center"/>
        <w:rPr>
          <w:rFonts w:ascii="Arial" w:eastAsiaTheme="minorEastAsia" w:hAnsi="Arial" w:cs="Arial"/>
          <w:b/>
          <w:bCs/>
        </w:rPr>
      </w:pPr>
      <w:r w:rsidRPr="001C7548">
        <w:rPr>
          <w:rFonts w:ascii="Arial" w:eastAsiaTheme="minorEastAsia" w:hAnsi="Arial" w:cs="Arial"/>
          <w:b/>
          <w:bCs/>
        </w:rPr>
        <w:t>(обязательное)</w:t>
      </w:r>
    </w:p>
    <w:p w:rsidR="00F05E40" w:rsidRPr="001C7548" w:rsidRDefault="00F05E40" w:rsidP="001C7548">
      <w:pPr>
        <w:autoSpaceDE w:val="0"/>
        <w:autoSpaceDN w:val="0"/>
        <w:adjustRightInd w:val="0"/>
        <w:jc w:val="center"/>
        <w:rPr>
          <w:rFonts w:ascii="Arial" w:eastAsiaTheme="minorEastAsia" w:hAnsi="Arial" w:cs="Arial"/>
          <w:b/>
          <w:bCs/>
        </w:rPr>
      </w:pPr>
    </w:p>
    <w:p w:rsidR="001C7548" w:rsidRPr="001C7548" w:rsidRDefault="001C7548" w:rsidP="001C7548">
      <w:pPr>
        <w:autoSpaceDE w:val="0"/>
        <w:autoSpaceDN w:val="0"/>
        <w:adjustRightInd w:val="0"/>
        <w:jc w:val="center"/>
        <w:rPr>
          <w:rFonts w:ascii="Arial" w:eastAsiaTheme="minorEastAsia" w:hAnsi="Arial" w:cs="Arial"/>
          <w:b/>
          <w:bCs/>
        </w:rPr>
      </w:pPr>
      <w:r w:rsidRPr="001C7548">
        <w:rPr>
          <w:rFonts w:ascii="Arial" w:eastAsiaTheme="minorEastAsia" w:hAnsi="Arial" w:cs="Arial"/>
          <w:b/>
          <w:bCs/>
        </w:rPr>
        <w:t>Принципы конструкции, обеспечивающие возможность очистки тестовальцовочных машин</w:t>
      </w:r>
    </w:p>
    <w:p w:rsidR="001C7548" w:rsidRDefault="001C7548" w:rsidP="001C7548">
      <w:pPr>
        <w:autoSpaceDE w:val="0"/>
        <w:autoSpaceDN w:val="0"/>
        <w:adjustRightInd w:val="0"/>
        <w:jc w:val="both"/>
        <w:rPr>
          <w:rFonts w:ascii="Arial" w:eastAsiaTheme="minorEastAsia" w:hAnsi="Arial" w:cs="Arial"/>
          <w:bCs/>
        </w:rPr>
      </w:pPr>
    </w:p>
    <w:p w:rsidR="001C7548" w:rsidRPr="00390093" w:rsidRDefault="001C7548" w:rsidP="001C7548">
      <w:pPr>
        <w:autoSpaceDE w:val="0"/>
        <w:autoSpaceDN w:val="0"/>
        <w:adjustRightInd w:val="0"/>
        <w:jc w:val="both"/>
        <w:rPr>
          <w:rFonts w:ascii="Arial" w:eastAsiaTheme="minorEastAsia" w:hAnsi="Arial" w:cs="Arial"/>
          <w:b/>
          <w:bCs/>
        </w:rPr>
      </w:pPr>
      <w:r w:rsidRPr="00390093">
        <w:rPr>
          <w:rFonts w:ascii="Arial" w:eastAsiaTheme="minorEastAsia" w:hAnsi="Arial" w:cs="Arial"/>
          <w:b/>
          <w:bCs/>
        </w:rPr>
        <w:t>A.1</w:t>
      </w:r>
      <w:r w:rsidRPr="00390093">
        <w:rPr>
          <w:rFonts w:ascii="Arial" w:eastAsiaTheme="minorEastAsia" w:hAnsi="Arial" w:cs="Arial"/>
          <w:b/>
          <w:bCs/>
        </w:rPr>
        <w:tab/>
        <w:t>Термины и определения</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Для целей настоящего приложения применяются следующие термины и определения.</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A.1.1</w:t>
      </w:r>
      <w:r>
        <w:rPr>
          <w:rFonts w:ascii="Arial" w:eastAsiaTheme="minorEastAsia" w:hAnsi="Arial" w:cs="Arial"/>
          <w:bCs/>
        </w:rPr>
        <w:t xml:space="preserve"> </w:t>
      </w:r>
      <w:r w:rsidRPr="001C7548">
        <w:rPr>
          <w:rFonts w:ascii="Arial" w:eastAsiaTheme="minorEastAsia" w:hAnsi="Arial" w:cs="Arial"/>
          <w:bCs/>
        </w:rPr>
        <w:t>легко очищаемый</w:t>
      </w:r>
      <w:r>
        <w:rPr>
          <w:rFonts w:ascii="Arial" w:eastAsiaTheme="minorEastAsia" w:hAnsi="Arial" w:cs="Arial"/>
          <w:bCs/>
        </w:rPr>
        <w:t xml:space="preserve">: </w:t>
      </w:r>
      <w:r w:rsidRPr="001C7548">
        <w:rPr>
          <w:rFonts w:ascii="Arial" w:eastAsiaTheme="minorEastAsia" w:hAnsi="Arial" w:cs="Arial"/>
          <w:bCs/>
        </w:rPr>
        <w:t>разработан и изготовлен таким образом, чтобы обеспечить удаление загрязнений простым методом очистки (например, вручную и губкой)</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A.1.2</w:t>
      </w:r>
      <w:r>
        <w:rPr>
          <w:rFonts w:ascii="Arial" w:eastAsiaTheme="minorEastAsia" w:hAnsi="Arial" w:cs="Arial"/>
          <w:bCs/>
        </w:rPr>
        <w:t xml:space="preserve"> </w:t>
      </w:r>
      <w:r w:rsidRPr="001C7548">
        <w:rPr>
          <w:rFonts w:ascii="Arial" w:eastAsiaTheme="minorEastAsia" w:hAnsi="Arial" w:cs="Arial"/>
          <w:bCs/>
        </w:rPr>
        <w:t>подогнанные поверхности</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поверхности, разделенные расстоянием, меньшим или равным 0,5 мм</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A.1.3</w:t>
      </w:r>
      <w:r>
        <w:rPr>
          <w:rFonts w:ascii="Arial" w:eastAsiaTheme="minorEastAsia" w:hAnsi="Arial" w:cs="Arial"/>
          <w:bCs/>
        </w:rPr>
        <w:t xml:space="preserve"> </w:t>
      </w:r>
      <w:r w:rsidRPr="001C7548">
        <w:rPr>
          <w:rFonts w:ascii="Arial" w:eastAsiaTheme="minorEastAsia" w:hAnsi="Arial" w:cs="Arial"/>
          <w:bCs/>
        </w:rPr>
        <w:t>соединенные поверхности</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поверхности, между которыми ни одна частица продукта не попадает в небольшие щели, что затрудняет их удаление и создает опасность загрязнения.</w:t>
      </w:r>
    </w:p>
    <w:p w:rsidR="001C7548" w:rsidRPr="00390093" w:rsidRDefault="001C7548" w:rsidP="001C7548">
      <w:pPr>
        <w:autoSpaceDE w:val="0"/>
        <w:autoSpaceDN w:val="0"/>
        <w:adjustRightInd w:val="0"/>
        <w:jc w:val="both"/>
        <w:rPr>
          <w:rFonts w:ascii="Arial" w:eastAsiaTheme="minorEastAsia" w:hAnsi="Arial" w:cs="Arial"/>
          <w:b/>
          <w:bCs/>
        </w:rPr>
      </w:pPr>
      <w:r w:rsidRPr="00390093">
        <w:rPr>
          <w:rFonts w:ascii="Arial" w:eastAsiaTheme="minorEastAsia" w:hAnsi="Arial" w:cs="Arial"/>
          <w:b/>
          <w:bCs/>
        </w:rPr>
        <w:t>A.2</w:t>
      </w:r>
      <w:r w:rsidRPr="00390093">
        <w:rPr>
          <w:rFonts w:ascii="Arial" w:eastAsiaTheme="minorEastAsia" w:hAnsi="Arial" w:cs="Arial"/>
          <w:b/>
          <w:bCs/>
        </w:rPr>
        <w:tab/>
        <w:t>Материалы конструкции</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A.2.1</w:t>
      </w:r>
      <w:r w:rsidRPr="001C7548">
        <w:rPr>
          <w:rFonts w:ascii="Arial" w:eastAsiaTheme="minorEastAsia" w:hAnsi="Arial" w:cs="Arial"/>
          <w:bCs/>
        </w:rPr>
        <w:tab/>
        <w:t>Тип материалов</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A.2.1.1</w:t>
      </w:r>
      <w:r w:rsidRPr="001C7548">
        <w:rPr>
          <w:rFonts w:ascii="Arial" w:eastAsiaTheme="minorEastAsia" w:hAnsi="Arial" w:cs="Arial"/>
          <w:bCs/>
        </w:rPr>
        <w:tab/>
        <w:t>Общие положения</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 xml:space="preserve">Материалы конструкции для пищевой зоны должны соответствовать стандарту </w:t>
      </w:r>
      <w:r w:rsidR="009D3187">
        <w:rPr>
          <w:rFonts w:ascii="Arial" w:eastAsiaTheme="minorEastAsia" w:hAnsi="Arial" w:cs="Arial"/>
          <w:bCs/>
        </w:rPr>
        <w:t xml:space="preserve">  </w:t>
      </w:r>
      <w:r w:rsidRPr="001C7548">
        <w:rPr>
          <w:rFonts w:ascii="Arial" w:eastAsiaTheme="minorEastAsia" w:hAnsi="Arial" w:cs="Arial"/>
          <w:bCs/>
        </w:rPr>
        <w:t>EN 1672 2:2005+A1:2009, 5.2.</w:t>
      </w:r>
    </w:p>
    <w:p w:rsid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Некоторые материалы (например, пластик) подлежат общим или специальным испытаниям на миграцию.</w:t>
      </w:r>
    </w:p>
    <w:p w:rsidR="001C7548" w:rsidRPr="001C7548" w:rsidRDefault="001C7548" w:rsidP="001C7548">
      <w:pPr>
        <w:autoSpaceDE w:val="0"/>
        <w:autoSpaceDN w:val="0"/>
        <w:adjustRightInd w:val="0"/>
        <w:jc w:val="both"/>
        <w:rPr>
          <w:rFonts w:ascii="Arial" w:eastAsiaTheme="minorEastAsia" w:hAnsi="Arial" w:cs="Arial"/>
          <w:bCs/>
        </w:rPr>
      </w:pPr>
    </w:p>
    <w:p w:rsidR="001C7548" w:rsidRDefault="001C7548" w:rsidP="001C7548">
      <w:pPr>
        <w:autoSpaceDE w:val="0"/>
        <w:autoSpaceDN w:val="0"/>
        <w:adjustRightInd w:val="0"/>
        <w:jc w:val="both"/>
        <w:rPr>
          <w:rFonts w:ascii="Arial" w:eastAsiaTheme="minorEastAsia" w:hAnsi="Arial" w:cs="Arial"/>
          <w:bCs/>
        </w:rPr>
      </w:pPr>
      <w:r>
        <w:rPr>
          <w:rFonts w:ascii="Arial" w:eastAsiaTheme="minorEastAsia" w:hAnsi="Arial" w:cs="Arial"/>
          <w:bCs/>
          <w:sz w:val="20"/>
          <w:szCs w:val="20"/>
        </w:rPr>
        <w:t>П р и м е н и е -</w:t>
      </w:r>
      <w:r w:rsidRPr="001C7548">
        <w:rPr>
          <w:rFonts w:ascii="Arial" w:eastAsiaTheme="minorEastAsia" w:hAnsi="Arial" w:cs="Arial"/>
          <w:bCs/>
          <w:sz w:val="20"/>
          <w:szCs w:val="20"/>
        </w:rPr>
        <w:t xml:space="preserve"> Европейские директивы дают список материалов, контактирующих с пищевыми продуктами, и пищевых продуктов, предназначенных для потребления человеком (см. также CEN/TR 15623). Материалы, не упомянутые в Европейских директивах, принимаются, если доказана их совместимость с пищевыми продуктами.</w:t>
      </w:r>
    </w:p>
    <w:p w:rsidR="001C7548" w:rsidRPr="001C7548" w:rsidRDefault="001C7548" w:rsidP="001C7548">
      <w:pPr>
        <w:autoSpaceDE w:val="0"/>
        <w:autoSpaceDN w:val="0"/>
        <w:adjustRightInd w:val="0"/>
        <w:jc w:val="both"/>
        <w:rPr>
          <w:rFonts w:ascii="Arial" w:eastAsiaTheme="minorEastAsia" w:hAnsi="Arial" w:cs="Arial"/>
          <w:bCs/>
        </w:rPr>
      </w:pPr>
    </w:p>
    <w:p w:rsidR="001C7548" w:rsidRPr="00993CD3" w:rsidRDefault="001C7548" w:rsidP="001C7548">
      <w:pPr>
        <w:autoSpaceDE w:val="0"/>
        <w:autoSpaceDN w:val="0"/>
        <w:adjustRightInd w:val="0"/>
        <w:jc w:val="both"/>
        <w:rPr>
          <w:rFonts w:ascii="Arial" w:eastAsiaTheme="minorEastAsia" w:hAnsi="Arial" w:cs="Arial"/>
          <w:b/>
          <w:bCs/>
        </w:rPr>
      </w:pPr>
      <w:r w:rsidRPr="00993CD3">
        <w:rPr>
          <w:rFonts w:ascii="Arial" w:eastAsiaTheme="minorEastAsia" w:hAnsi="Arial" w:cs="Arial"/>
          <w:b/>
          <w:bCs/>
        </w:rPr>
        <w:t>A.2.1.2</w:t>
      </w:r>
      <w:r w:rsidRPr="00993CD3">
        <w:rPr>
          <w:rFonts w:ascii="Arial" w:eastAsiaTheme="minorEastAsia" w:hAnsi="Arial" w:cs="Arial"/>
          <w:b/>
          <w:bCs/>
        </w:rPr>
        <w:tab/>
        <w:t>Материалы для пищевой зоны:</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Материалы, контактирующие с пищевыми продуктами и пищевыми продуктами, предназначенными для потребления человеком, должны соответствовать соответствующим директивам и правилам (например, Регламенту Комиссии (ЕС) № 10/2011 о пластиковых материалах и изделиях, предназначенных для контакта с пищевыми продуктами).</w:t>
      </w:r>
    </w:p>
    <w:p w:rsidR="001C7548"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A.2.1.3</w:t>
      </w:r>
      <w:r w:rsidRPr="001C7548">
        <w:rPr>
          <w:rFonts w:ascii="Arial" w:eastAsiaTheme="minorEastAsia" w:hAnsi="Arial" w:cs="Arial"/>
          <w:bCs/>
        </w:rPr>
        <w:tab/>
        <w:t>Материалы для зоны распыления</w:t>
      </w:r>
    </w:p>
    <w:p w:rsidR="00051477" w:rsidRPr="001C7548" w:rsidRDefault="001C7548" w:rsidP="001C7548">
      <w:pPr>
        <w:autoSpaceDE w:val="0"/>
        <w:autoSpaceDN w:val="0"/>
        <w:adjustRightInd w:val="0"/>
        <w:jc w:val="both"/>
        <w:rPr>
          <w:rFonts w:ascii="Arial" w:eastAsiaTheme="minorEastAsia" w:hAnsi="Arial" w:cs="Arial"/>
          <w:bCs/>
        </w:rPr>
      </w:pPr>
      <w:r w:rsidRPr="001C7548">
        <w:rPr>
          <w:rFonts w:ascii="Arial" w:eastAsiaTheme="minorEastAsia" w:hAnsi="Arial" w:cs="Arial"/>
          <w:bCs/>
        </w:rPr>
        <w:t>См. стандарт EN 1672 2:2005+A1:2009, 5.2.2.</w:t>
      </w:r>
    </w:p>
    <w:p w:rsidR="00390093" w:rsidRPr="00390093" w:rsidRDefault="00390093" w:rsidP="00390093">
      <w:pPr>
        <w:autoSpaceDE w:val="0"/>
        <w:autoSpaceDN w:val="0"/>
        <w:adjustRightInd w:val="0"/>
        <w:jc w:val="both"/>
        <w:rPr>
          <w:rFonts w:ascii="Arial" w:eastAsiaTheme="minorEastAsia" w:hAnsi="Arial" w:cs="Arial"/>
          <w:bCs/>
        </w:rPr>
      </w:pPr>
      <w:r w:rsidRPr="00390093">
        <w:rPr>
          <w:rFonts w:ascii="Arial" w:eastAsiaTheme="minorEastAsia" w:hAnsi="Arial" w:cs="Arial"/>
          <w:bCs/>
        </w:rPr>
        <w:t>A.2.1.4</w:t>
      </w:r>
      <w:r w:rsidRPr="00390093">
        <w:rPr>
          <w:rFonts w:ascii="Arial" w:eastAsiaTheme="minorEastAsia" w:hAnsi="Arial" w:cs="Arial"/>
          <w:bCs/>
        </w:rPr>
        <w:tab/>
        <w:t>Непищевая зона</w:t>
      </w:r>
    </w:p>
    <w:p w:rsidR="00390093" w:rsidRPr="00390093" w:rsidRDefault="00390093" w:rsidP="00390093">
      <w:pPr>
        <w:autoSpaceDE w:val="0"/>
        <w:autoSpaceDN w:val="0"/>
        <w:adjustRightInd w:val="0"/>
        <w:jc w:val="both"/>
        <w:rPr>
          <w:rFonts w:ascii="Arial" w:eastAsiaTheme="minorEastAsia" w:hAnsi="Arial" w:cs="Arial"/>
          <w:bCs/>
        </w:rPr>
      </w:pPr>
      <w:r w:rsidRPr="00390093">
        <w:rPr>
          <w:rFonts w:ascii="Arial" w:eastAsiaTheme="minorEastAsia" w:hAnsi="Arial" w:cs="Arial"/>
          <w:bCs/>
        </w:rPr>
        <w:t>См. стандарт EN 1672 2:2005+A1:2009, 5.2.3.</w:t>
      </w:r>
    </w:p>
    <w:p w:rsidR="00390093" w:rsidRPr="00390093" w:rsidRDefault="00390093" w:rsidP="00390093">
      <w:pPr>
        <w:autoSpaceDE w:val="0"/>
        <w:autoSpaceDN w:val="0"/>
        <w:adjustRightInd w:val="0"/>
        <w:jc w:val="both"/>
        <w:rPr>
          <w:rFonts w:ascii="Arial" w:eastAsiaTheme="minorEastAsia" w:hAnsi="Arial" w:cs="Arial"/>
          <w:bCs/>
        </w:rPr>
      </w:pPr>
      <w:r w:rsidRPr="00390093">
        <w:rPr>
          <w:rFonts w:ascii="Arial" w:eastAsiaTheme="minorEastAsia" w:hAnsi="Arial" w:cs="Arial"/>
          <w:bCs/>
        </w:rPr>
        <w:t>A.2.2</w:t>
      </w:r>
      <w:r w:rsidRPr="00390093">
        <w:rPr>
          <w:rFonts w:ascii="Arial" w:eastAsiaTheme="minorEastAsia" w:hAnsi="Arial" w:cs="Arial"/>
          <w:bCs/>
        </w:rPr>
        <w:tab/>
        <w:t>Условия для поверхности</w:t>
      </w:r>
    </w:p>
    <w:p w:rsidR="00051477" w:rsidRPr="001C7548" w:rsidRDefault="00390093" w:rsidP="00390093">
      <w:pPr>
        <w:autoSpaceDE w:val="0"/>
        <w:autoSpaceDN w:val="0"/>
        <w:adjustRightInd w:val="0"/>
        <w:jc w:val="both"/>
        <w:rPr>
          <w:rFonts w:ascii="Arial" w:eastAsiaTheme="minorEastAsia" w:hAnsi="Arial" w:cs="Arial"/>
          <w:bCs/>
        </w:rPr>
      </w:pPr>
      <w:r w:rsidRPr="00390093">
        <w:rPr>
          <w:rFonts w:ascii="Arial" w:eastAsiaTheme="minorEastAsia" w:hAnsi="Arial" w:cs="Arial"/>
          <w:bCs/>
        </w:rPr>
        <w:t>Поверхностная обработка материалов, используемых на поверхностях, должна обеспечивать возможность легкой очистки в удовлетворительных условиях. Значения шероховатости (</w:t>
      </w:r>
      <w:proofErr w:type="spellStart"/>
      <w:r w:rsidRPr="00390093">
        <w:rPr>
          <w:rFonts w:ascii="Arial" w:eastAsiaTheme="minorEastAsia" w:hAnsi="Arial" w:cs="Arial"/>
          <w:bCs/>
        </w:rPr>
        <w:t>Rz</w:t>
      </w:r>
      <w:proofErr w:type="spellEnd"/>
      <w:r w:rsidRPr="00390093">
        <w:rPr>
          <w:rFonts w:ascii="Arial" w:eastAsiaTheme="minorEastAsia" w:hAnsi="Arial" w:cs="Arial"/>
          <w:bCs/>
        </w:rPr>
        <w:t>) в соответствии со стандартом EN ISO 4287 должны соответствовать значениям, приведенным в таблицах А.1 и А.2.</w:t>
      </w:r>
    </w:p>
    <w:p w:rsidR="00051477" w:rsidRPr="001C7548" w:rsidRDefault="00051477" w:rsidP="001C7548">
      <w:pPr>
        <w:autoSpaceDE w:val="0"/>
        <w:autoSpaceDN w:val="0"/>
        <w:adjustRightInd w:val="0"/>
        <w:jc w:val="both"/>
        <w:rPr>
          <w:rFonts w:ascii="Arial" w:eastAsiaTheme="minorEastAsia" w:hAnsi="Arial" w:cs="Arial"/>
          <w:bCs/>
        </w:rPr>
      </w:pPr>
    </w:p>
    <w:p w:rsidR="00051477" w:rsidRPr="001C7548" w:rsidRDefault="00051477" w:rsidP="001C7548">
      <w:pPr>
        <w:autoSpaceDE w:val="0"/>
        <w:autoSpaceDN w:val="0"/>
        <w:adjustRightInd w:val="0"/>
        <w:jc w:val="both"/>
        <w:rPr>
          <w:rFonts w:ascii="Arial" w:eastAsiaTheme="minorEastAsia" w:hAnsi="Arial" w:cs="Arial"/>
          <w:bCs/>
        </w:rPr>
      </w:pPr>
    </w:p>
    <w:p w:rsidR="00051477" w:rsidRPr="001C7548" w:rsidRDefault="00051477" w:rsidP="001C7548">
      <w:pPr>
        <w:autoSpaceDE w:val="0"/>
        <w:autoSpaceDN w:val="0"/>
        <w:adjustRightInd w:val="0"/>
        <w:jc w:val="both"/>
        <w:rPr>
          <w:rFonts w:ascii="Arial" w:eastAsiaTheme="minorEastAsia" w:hAnsi="Arial" w:cs="Arial"/>
          <w:bCs/>
        </w:rPr>
      </w:pPr>
    </w:p>
    <w:p w:rsidR="00051477" w:rsidRPr="001C7548" w:rsidRDefault="00051477" w:rsidP="001C7548">
      <w:pPr>
        <w:autoSpaceDE w:val="0"/>
        <w:autoSpaceDN w:val="0"/>
        <w:adjustRightInd w:val="0"/>
        <w:jc w:val="both"/>
        <w:rPr>
          <w:rFonts w:ascii="Arial" w:eastAsiaTheme="minorEastAsia" w:hAnsi="Arial" w:cs="Arial"/>
          <w:bCs/>
        </w:rPr>
      </w:pPr>
    </w:p>
    <w:p w:rsidR="00051477" w:rsidRPr="001C7548" w:rsidRDefault="00051477" w:rsidP="001C7548">
      <w:pPr>
        <w:autoSpaceDE w:val="0"/>
        <w:autoSpaceDN w:val="0"/>
        <w:adjustRightInd w:val="0"/>
        <w:jc w:val="both"/>
        <w:rPr>
          <w:rFonts w:ascii="Arial" w:eastAsiaTheme="minorEastAsia" w:hAnsi="Arial" w:cs="Arial"/>
          <w:bCs/>
        </w:rPr>
      </w:pPr>
    </w:p>
    <w:p w:rsidR="00051477" w:rsidRPr="001C7548" w:rsidRDefault="00051477" w:rsidP="001C7548">
      <w:pPr>
        <w:autoSpaceDE w:val="0"/>
        <w:autoSpaceDN w:val="0"/>
        <w:adjustRightInd w:val="0"/>
        <w:jc w:val="both"/>
        <w:rPr>
          <w:rFonts w:ascii="Arial" w:eastAsiaTheme="minorEastAsia" w:hAnsi="Arial" w:cs="Arial"/>
          <w:bCs/>
        </w:rPr>
      </w:pPr>
    </w:p>
    <w:p w:rsidR="008B3A8B" w:rsidRPr="00B33144" w:rsidRDefault="007B63FD" w:rsidP="008B3A8B">
      <w:pPr>
        <w:autoSpaceDE w:val="0"/>
        <w:autoSpaceDN w:val="0"/>
        <w:adjustRightInd w:val="0"/>
        <w:jc w:val="center"/>
        <w:rPr>
          <w:rFonts w:ascii="Arial" w:eastAsiaTheme="minorEastAsia" w:hAnsi="Arial" w:cs="Arial"/>
          <w:bCs/>
        </w:rPr>
      </w:pPr>
      <w:r w:rsidRPr="00B33144">
        <w:rPr>
          <w:rFonts w:ascii="Arial" w:eastAsiaTheme="minorEastAsia" w:hAnsi="Arial" w:cs="Arial"/>
          <w:bCs/>
        </w:rPr>
        <w:lastRenderedPageBreak/>
        <w:t>Таблица А.1 — Условия для поверхности пищевой зоны</w:t>
      </w:r>
    </w:p>
    <w:p w:rsidR="009955C1" w:rsidRPr="00B33144" w:rsidRDefault="009955C1" w:rsidP="00F10530">
      <w:pPr>
        <w:autoSpaceDE w:val="0"/>
        <w:autoSpaceDN w:val="0"/>
        <w:adjustRightInd w:val="0"/>
        <w:ind w:firstLine="567"/>
        <w:jc w:val="both"/>
        <w:rPr>
          <w:rFonts w:ascii="Arial" w:eastAsiaTheme="minorEastAsia" w:hAnsi="Arial" w:cs="Arial"/>
          <w:bCs/>
        </w:rPr>
      </w:pPr>
    </w:p>
    <w:p w:rsidR="009955C1" w:rsidRPr="00B33144" w:rsidRDefault="00B33144" w:rsidP="00B36DB9">
      <w:pPr>
        <w:autoSpaceDE w:val="0"/>
        <w:autoSpaceDN w:val="0"/>
        <w:adjustRightInd w:val="0"/>
        <w:ind w:firstLine="5529"/>
        <w:jc w:val="both"/>
        <w:rPr>
          <w:rFonts w:ascii="Arial" w:eastAsiaTheme="minorEastAsia" w:hAnsi="Arial" w:cs="Arial"/>
          <w:bCs/>
          <w:sz w:val="20"/>
          <w:szCs w:val="20"/>
        </w:rPr>
      </w:pPr>
      <w:r>
        <w:rPr>
          <w:rFonts w:ascii="Arial" w:eastAsiaTheme="minorEastAsia" w:hAnsi="Arial" w:cs="Arial"/>
          <w:bCs/>
          <w:sz w:val="20"/>
          <w:szCs w:val="20"/>
        </w:rPr>
        <w:t xml:space="preserve">                 </w:t>
      </w:r>
      <w:r w:rsidR="0085459A">
        <w:rPr>
          <w:rFonts w:ascii="Arial" w:eastAsiaTheme="minorEastAsia" w:hAnsi="Arial" w:cs="Arial"/>
          <w:bCs/>
          <w:sz w:val="20"/>
          <w:szCs w:val="20"/>
        </w:rPr>
        <w:t xml:space="preserve">                    </w:t>
      </w:r>
      <w:r w:rsidR="00B36DB9" w:rsidRPr="00B33144">
        <w:rPr>
          <w:rFonts w:ascii="Arial" w:eastAsiaTheme="minorEastAsia" w:hAnsi="Arial" w:cs="Arial"/>
          <w:bCs/>
          <w:sz w:val="20"/>
          <w:szCs w:val="20"/>
        </w:rPr>
        <w:t>в микрометрах</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6"/>
        <w:gridCol w:w="3956"/>
      </w:tblGrid>
      <w:tr w:rsidR="00B33144" w:rsidRPr="00AB4DFD" w:rsidTr="00F61F8F">
        <w:tc>
          <w:tcPr>
            <w:tcW w:w="5116" w:type="dxa"/>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eastAsia="en-US"/>
              </w:rPr>
            </w:pPr>
            <w:r w:rsidRPr="00AB4DFD">
              <w:rPr>
                <w:rFonts w:ascii="Arial" w:eastAsia="MS Mincho" w:hAnsi="Arial" w:cs="Arial"/>
                <w:lang w:eastAsia="en-US"/>
              </w:rPr>
              <w:t>Способ обработки</w:t>
            </w:r>
          </w:p>
        </w:tc>
        <w:tc>
          <w:tcPr>
            <w:tcW w:w="3956" w:type="dxa"/>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proofErr w:type="spellStart"/>
            <w:r w:rsidRPr="00AB4DFD">
              <w:rPr>
                <w:rFonts w:ascii="Arial" w:eastAsia="MS Mincho" w:hAnsi="Arial" w:cs="Arial"/>
                <w:lang w:val="en-GB" w:eastAsia="en-US"/>
              </w:rPr>
              <w:t>Шероховатость</w:t>
            </w:r>
            <w:proofErr w:type="spellEnd"/>
            <w:r w:rsidRPr="00AB4DFD">
              <w:rPr>
                <w:rFonts w:ascii="Arial" w:eastAsia="MS Mincho" w:hAnsi="Arial" w:cs="Arial"/>
                <w:lang w:val="en-GB" w:eastAsia="en-US"/>
              </w:rPr>
              <w:t xml:space="preserve"> (</w:t>
            </w:r>
            <w:proofErr w:type="spellStart"/>
            <w:r w:rsidRPr="00AB4DFD">
              <w:rPr>
                <w:rFonts w:ascii="Arial" w:eastAsia="MS Mincho" w:hAnsi="Arial" w:cs="Arial"/>
                <w:i/>
                <w:lang w:val="en-GB" w:eastAsia="en-US"/>
              </w:rPr>
              <w:t>R</w:t>
            </w:r>
            <w:r w:rsidRPr="00AB4DFD">
              <w:rPr>
                <w:rFonts w:ascii="Arial" w:eastAsia="MS Mincho" w:hAnsi="Arial" w:cs="Arial"/>
                <w:vertAlign w:val="subscript"/>
                <w:lang w:val="en-GB" w:eastAsia="en-US"/>
              </w:rPr>
              <w:t>z</w:t>
            </w:r>
            <w:proofErr w:type="spellEnd"/>
            <w:r w:rsidRPr="00AB4DFD">
              <w:rPr>
                <w:rFonts w:ascii="Arial" w:eastAsia="MS Mincho" w:hAnsi="Arial" w:cs="Arial"/>
                <w:lang w:val="en-GB" w:eastAsia="en-US"/>
              </w:rPr>
              <w:t xml:space="preserve">) </w:t>
            </w:r>
          </w:p>
        </w:tc>
      </w:tr>
      <w:tr w:rsidR="00B33144" w:rsidRPr="00AB4DFD" w:rsidTr="00F61F8F">
        <w:tc>
          <w:tcPr>
            <w:tcW w:w="5116" w:type="dxa"/>
          </w:tcPr>
          <w:p w:rsidR="00B33144" w:rsidRPr="00AB4DFD" w:rsidRDefault="00B33144" w:rsidP="00B33144">
            <w:pPr>
              <w:autoSpaceDE w:val="0"/>
              <w:autoSpaceDN w:val="0"/>
              <w:adjustRightInd w:val="0"/>
              <w:spacing w:before="60" w:after="60" w:line="210" w:lineRule="atLeast"/>
              <w:jc w:val="both"/>
              <w:rPr>
                <w:rFonts w:ascii="Arial" w:eastAsia="Calibri" w:hAnsi="Arial" w:cs="Arial"/>
                <w:szCs w:val="22"/>
                <w:lang w:eastAsia="en-US"/>
              </w:rPr>
            </w:pPr>
            <w:r w:rsidRPr="00AB4DFD">
              <w:rPr>
                <w:rFonts w:ascii="Arial" w:eastAsia="MS Mincho" w:hAnsi="Arial" w:cs="Arial"/>
                <w:lang w:eastAsia="en-US"/>
              </w:rPr>
              <w:t>Цельнотянутый-прокатанный-скрученный</w:t>
            </w:r>
          </w:p>
        </w:tc>
        <w:tc>
          <w:tcPr>
            <w:tcW w:w="3956" w:type="dxa"/>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34</w:t>
            </w:r>
          </w:p>
        </w:tc>
      </w:tr>
      <w:tr w:rsidR="00B33144" w:rsidRPr="00AB4DFD" w:rsidTr="00F61F8F">
        <w:tc>
          <w:tcPr>
            <w:tcW w:w="5116" w:type="dxa"/>
          </w:tcPr>
          <w:p w:rsidR="00B33144" w:rsidRPr="00AB4DFD" w:rsidRDefault="00B33144" w:rsidP="00B33144">
            <w:pPr>
              <w:autoSpaceDE w:val="0"/>
              <w:autoSpaceDN w:val="0"/>
              <w:adjustRightInd w:val="0"/>
              <w:spacing w:before="60" w:after="60" w:line="210" w:lineRule="atLeast"/>
              <w:jc w:val="both"/>
              <w:rPr>
                <w:rFonts w:ascii="Arial" w:eastAsia="Calibri" w:hAnsi="Arial" w:cs="Arial"/>
                <w:szCs w:val="22"/>
                <w:lang w:val="en-GB" w:eastAsia="en-US"/>
              </w:rPr>
            </w:pPr>
            <w:r w:rsidRPr="00AB4DFD">
              <w:rPr>
                <w:rFonts w:ascii="Arial" w:eastAsia="MS Mincho" w:hAnsi="Arial" w:cs="Arial"/>
                <w:lang w:eastAsia="en-US"/>
              </w:rPr>
              <w:t xml:space="preserve">Литой-формованный </w:t>
            </w:r>
          </w:p>
        </w:tc>
        <w:tc>
          <w:tcPr>
            <w:tcW w:w="3956" w:type="dxa"/>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r w:rsidR="00B33144" w:rsidRPr="00AB4DFD" w:rsidTr="00F61F8F">
        <w:tc>
          <w:tcPr>
            <w:tcW w:w="5116" w:type="dxa"/>
          </w:tcPr>
          <w:p w:rsidR="00B33144" w:rsidRPr="00AB4DFD" w:rsidRDefault="00B33144" w:rsidP="00B33144">
            <w:pPr>
              <w:autoSpaceDE w:val="0"/>
              <w:autoSpaceDN w:val="0"/>
              <w:adjustRightInd w:val="0"/>
              <w:spacing w:before="60" w:after="60" w:line="210" w:lineRule="atLeast"/>
              <w:jc w:val="both"/>
              <w:rPr>
                <w:rFonts w:ascii="Arial" w:eastAsia="Calibri" w:hAnsi="Arial" w:cs="Arial"/>
                <w:szCs w:val="22"/>
                <w:lang w:val="en-GB" w:eastAsia="en-US"/>
              </w:rPr>
            </w:pPr>
            <w:r w:rsidRPr="00AB4DFD">
              <w:rPr>
                <w:rFonts w:ascii="Arial" w:eastAsia="MS Mincho" w:hAnsi="Arial" w:cs="Arial"/>
                <w:lang w:eastAsia="en-US"/>
              </w:rPr>
              <w:t xml:space="preserve">Механически обработанный </w:t>
            </w:r>
          </w:p>
        </w:tc>
        <w:tc>
          <w:tcPr>
            <w:tcW w:w="3956" w:type="dxa"/>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34</w:t>
            </w:r>
          </w:p>
        </w:tc>
      </w:tr>
      <w:tr w:rsidR="00B33144" w:rsidRPr="00AB4DFD" w:rsidTr="00F61F8F">
        <w:trPr>
          <w:trHeight w:val="240"/>
        </w:trPr>
        <w:tc>
          <w:tcPr>
            <w:tcW w:w="5116" w:type="dxa"/>
            <w:tcBorders>
              <w:bottom w:val="nil"/>
            </w:tcBorders>
          </w:tcPr>
          <w:p w:rsidR="00B33144" w:rsidRPr="00AB4DFD" w:rsidRDefault="00B33144" w:rsidP="00C226AE">
            <w:pPr>
              <w:autoSpaceDE w:val="0"/>
              <w:autoSpaceDN w:val="0"/>
              <w:adjustRightInd w:val="0"/>
              <w:spacing w:before="60" w:after="60" w:line="210" w:lineRule="atLeast"/>
              <w:jc w:val="both"/>
              <w:rPr>
                <w:rFonts w:ascii="Arial" w:eastAsia="Calibri" w:hAnsi="Arial" w:cs="Arial"/>
                <w:szCs w:val="22"/>
                <w:lang w:eastAsia="en-US"/>
              </w:rPr>
            </w:pPr>
            <w:r w:rsidRPr="00AB4DFD">
              <w:rPr>
                <w:rFonts w:ascii="Arial" w:eastAsia="Calibri" w:hAnsi="Arial" w:cs="Arial"/>
                <w:szCs w:val="22"/>
                <w:lang w:eastAsia="en-US"/>
              </w:rPr>
              <w:t>Полученный диффузией в:</w:t>
            </w:r>
            <w:r w:rsidRPr="00AB4DFD">
              <w:rPr>
                <w:rFonts w:ascii="Arial" w:eastAsia="Calibri" w:hAnsi="Arial" w:cs="Arial"/>
                <w:szCs w:val="22"/>
                <w:lang w:eastAsia="en-US"/>
              </w:rPr>
              <w:tab/>
              <w:t xml:space="preserve"> </w:t>
            </w:r>
          </w:p>
          <w:p w:rsidR="00B33144" w:rsidRPr="00AB4DFD" w:rsidRDefault="00B33144" w:rsidP="00C226AE">
            <w:pPr>
              <w:autoSpaceDE w:val="0"/>
              <w:autoSpaceDN w:val="0"/>
              <w:adjustRightInd w:val="0"/>
              <w:spacing w:before="60" w:after="60" w:line="210" w:lineRule="atLeast"/>
              <w:jc w:val="both"/>
              <w:rPr>
                <w:rFonts w:ascii="Arial" w:eastAsia="Calibri" w:hAnsi="Arial" w:cs="Arial"/>
                <w:szCs w:val="22"/>
                <w:lang w:eastAsia="en-US"/>
              </w:rPr>
            </w:pPr>
            <w:r w:rsidRPr="00AB4DFD">
              <w:rPr>
                <w:rFonts w:ascii="Arial" w:eastAsia="Calibri" w:hAnsi="Arial" w:cs="Arial"/>
                <w:szCs w:val="22"/>
                <w:lang w:eastAsia="en-US"/>
              </w:rPr>
              <w:t>- металл</w:t>
            </w:r>
            <w:r w:rsidRPr="00AB4DFD">
              <w:rPr>
                <w:rFonts w:ascii="Arial" w:eastAsia="Calibri" w:hAnsi="Arial" w:cs="Arial"/>
                <w:szCs w:val="22"/>
                <w:lang w:eastAsia="en-US"/>
              </w:rPr>
              <w:tab/>
              <w:t xml:space="preserve"> </w:t>
            </w:r>
          </w:p>
          <w:p w:rsidR="00B33144" w:rsidRPr="00AB4DFD" w:rsidRDefault="00B33144" w:rsidP="00C226AE">
            <w:pPr>
              <w:autoSpaceDE w:val="0"/>
              <w:autoSpaceDN w:val="0"/>
              <w:adjustRightInd w:val="0"/>
              <w:spacing w:before="60" w:after="60" w:line="210" w:lineRule="atLeast"/>
              <w:ind w:left="276" w:hanging="276"/>
              <w:jc w:val="both"/>
              <w:rPr>
                <w:rFonts w:ascii="Arial" w:eastAsia="Calibri" w:hAnsi="Arial" w:cs="Arial"/>
                <w:szCs w:val="22"/>
                <w:lang w:eastAsia="en-US"/>
              </w:rPr>
            </w:pPr>
            <w:r w:rsidRPr="00AB4DFD">
              <w:rPr>
                <w:rFonts w:ascii="Arial" w:eastAsia="Calibri" w:hAnsi="Arial" w:cs="Arial"/>
                <w:szCs w:val="22"/>
                <w:lang w:eastAsia="en-US"/>
              </w:rPr>
              <w:t>- пластики</w:t>
            </w:r>
          </w:p>
        </w:tc>
        <w:tc>
          <w:tcPr>
            <w:tcW w:w="3956" w:type="dxa"/>
            <w:tcBorders>
              <w:bottom w:val="nil"/>
            </w:tcBorders>
          </w:tcPr>
          <w:p w:rsidR="00B33144" w:rsidRPr="00AB4DFD" w:rsidRDefault="00B33144" w:rsidP="00B33144">
            <w:pPr>
              <w:autoSpaceDE w:val="0"/>
              <w:autoSpaceDN w:val="0"/>
              <w:adjustRightInd w:val="0"/>
              <w:spacing w:before="60" w:after="60" w:line="210" w:lineRule="atLeast"/>
              <w:jc w:val="center"/>
              <w:rPr>
                <w:rFonts w:ascii="Arial" w:eastAsia="MS Mincho" w:hAnsi="Arial" w:cs="Arial"/>
                <w:lang w:val="en-GB" w:eastAsia="en-US"/>
              </w:rPr>
            </w:pPr>
            <w:r w:rsidRPr="00AB4DFD">
              <w:rPr>
                <w:rFonts w:ascii="Arial" w:eastAsia="MS Mincho" w:hAnsi="Arial" w:cs="Arial"/>
                <w:lang w:val="en-GB" w:eastAsia="en-US"/>
              </w:rPr>
              <w:t>≤ 34</w:t>
            </w:r>
          </w:p>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34</w:t>
            </w:r>
          </w:p>
        </w:tc>
      </w:tr>
      <w:tr w:rsidR="00B33144" w:rsidRPr="00AB4DFD" w:rsidTr="00F61F8F">
        <w:trPr>
          <w:trHeight w:val="300"/>
        </w:trPr>
        <w:tc>
          <w:tcPr>
            <w:tcW w:w="5116" w:type="dxa"/>
            <w:tcBorders>
              <w:top w:val="nil"/>
              <w:bottom w:val="nil"/>
            </w:tcBorders>
          </w:tcPr>
          <w:p w:rsidR="00B33144" w:rsidRPr="00AB4DFD" w:rsidRDefault="00B33144" w:rsidP="00C226AE">
            <w:pPr>
              <w:autoSpaceDE w:val="0"/>
              <w:autoSpaceDN w:val="0"/>
              <w:adjustRightInd w:val="0"/>
              <w:spacing w:before="60" w:after="60" w:line="210" w:lineRule="atLeast"/>
              <w:ind w:left="583" w:hanging="276"/>
              <w:jc w:val="both"/>
              <w:rPr>
                <w:rFonts w:ascii="Arial" w:eastAsia="Calibri" w:hAnsi="Arial" w:cs="Arial"/>
                <w:szCs w:val="22"/>
                <w:lang w:eastAsia="en-US"/>
              </w:rPr>
            </w:pPr>
          </w:p>
        </w:tc>
        <w:tc>
          <w:tcPr>
            <w:tcW w:w="3956" w:type="dxa"/>
            <w:tcBorders>
              <w:top w:val="nil"/>
              <w:bottom w:val="nil"/>
            </w:tcBorders>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p>
        </w:tc>
      </w:tr>
      <w:tr w:rsidR="00B33144" w:rsidRPr="00AB4DFD" w:rsidTr="00AB4DFD">
        <w:trPr>
          <w:trHeight w:val="80"/>
        </w:trPr>
        <w:tc>
          <w:tcPr>
            <w:tcW w:w="5116" w:type="dxa"/>
            <w:tcBorders>
              <w:top w:val="nil"/>
              <w:bottom w:val="single" w:sz="4" w:space="0" w:color="auto"/>
            </w:tcBorders>
          </w:tcPr>
          <w:p w:rsidR="00B33144" w:rsidRPr="00AB4DFD" w:rsidRDefault="00B33144" w:rsidP="00C226AE">
            <w:pPr>
              <w:autoSpaceDE w:val="0"/>
              <w:autoSpaceDN w:val="0"/>
              <w:adjustRightInd w:val="0"/>
              <w:spacing w:before="60" w:after="60" w:line="210" w:lineRule="atLeast"/>
              <w:ind w:left="583" w:hanging="276"/>
              <w:jc w:val="both"/>
              <w:rPr>
                <w:rFonts w:ascii="Arial" w:eastAsia="Calibri" w:hAnsi="Arial" w:cs="Arial"/>
                <w:szCs w:val="22"/>
                <w:lang w:eastAsia="en-US"/>
              </w:rPr>
            </w:pPr>
          </w:p>
        </w:tc>
        <w:tc>
          <w:tcPr>
            <w:tcW w:w="3956" w:type="dxa"/>
            <w:tcBorders>
              <w:top w:val="nil"/>
              <w:bottom w:val="single" w:sz="4" w:space="0" w:color="auto"/>
            </w:tcBorders>
          </w:tcPr>
          <w:p w:rsidR="00B33144" w:rsidRPr="00AB4DFD" w:rsidRDefault="00B33144" w:rsidP="00B33144">
            <w:pPr>
              <w:autoSpaceDE w:val="0"/>
              <w:autoSpaceDN w:val="0"/>
              <w:adjustRightInd w:val="0"/>
              <w:spacing w:before="60" w:after="60" w:line="210" w:lineRule="atLeast"/>
              <w:jc w:val="center"/>
              <w:rPr>
                <w:rFonts w:ascii="Arial" w:eastAsia="Calibri" w:hAnsi="Arial" w:cs="Arial"/>
                <w:szCs w:val="22"/>
                <w:lang w:val="en-GB" w:eastAsia="en-US"/>
              </w:rPr>
            </w:pPr>
          </w:p>
        </w:tc>
      </w:tr>
      <w:tr w:rsidR="00B33144" w:rsidRPr="00AB4DFD" w:rsidTr="00AB4DFD">
        <w:trPr>
          <w:trHeight w:val="225"/>
        </w:trPr>
        <w:tc>
          <w:tcPr>
            <w:tcW w:w="5116" w:type="dxa"/>
            <w:tcBorders>
              <w:bottom w:val="single" w:sz="4" w:space="0" w:color="auto"/>
            </w:tcBorders>
          </w:tcPr>
          <w:p w:rsidR="00B33144" w:rsidRPr="00AB4DFD" w:rsidRDefault="00C226AE" w:rsidP="00C226AE">
            <w:pPr>
              <w:autoSpaceDE w:val="0"/>
              <w:autoSpaceDN w:val="0"/>
              <w:adjustRightInd w:val="0"/>
              <w:spacing w:after="60" w:line="210" w:lineRule="atLeast"/>
              <w:jc w:val="both"/>
              <w:rPr>
                <w:rFonts w:ascii="Arial" w:eastAsia="MS Mincho" w:hAnsi="Arial" w:cs="Arial"/>
                <w:lang w:eastAsia="en-US"/>
              </w:rPr>
            </w:pPr>
            <w:r w:rsidRPr="00AB4DFD">
              <w:rPr>
                <w:rFonts w:ascii="Arial" w:eastAsia="MS Mincho" w:hAnsi="Arial" w:cs="Arial"/>
                <w:lang w:eastAsia="en-US"/>
              </w:rPr>
              <w:t xml:space="preserve">- </w:t>
            </w:r>
            <w:r w:rsidR="00B33144" w:rsidRPr="00AB4DFD">
              <w:rPr>
                <w:rFonts w:ascii="Arial" w:eastAsia="MS Mincho" w:hAnsi="Arial" w:cs="Arial"/>
                <w:lang w:eastAsia="en-US"/>
              </w:rPr>
              <w:t>покраска (предварительное испытание)</w:t>
            </w:r>
          </w:p>
          <w:p w:rsidR="00B33144" w:rsidRPr="00AB4DFD" w:rsidRDefault="00C226AE" w:rsidP="00C226AE">
            <w:pPr>
              <w:autoSpaceDE w:val="0"/>
              <w:autoSpaceDN w:val="0"/>
              <w:adjustRightInd w:val="0"/>
              <w:spacing w:after="60" w:line="210" w:lineRule="atLeast"/>
              <w:jc w:val="both"/>
              <w:rPr>
                <w:rFonts w:ascii="Arial" w:eastAsia="MS Mincho" w:hAnsi="Arial" w:cs="Arial"/>
                <w:lang w:eastAsia="en-US"/>
              </w:rPr>
            </w:pPr>
            <w:r w:rsidRPr="00AB4DFD">
              <w:rPr>
                <w:rFonts w:ascii="Arial" w:eastAsia="MS Mincho" w:hAnsi="Arial" w:cs="Arial"/>
                <w:lang w:eastAsia="en-US"/>
              </w:rPr>
              <w:t xml:space="preserve">- </w:t>
            </w:r>
            <w:r w:rsidR="00B33144" w:rsidRPr="00AB4DFD">
              <w:rPr>
                <w:rFonts w:ascii="Arial" w:eastAsia="MS Mincho" w:hAnsi="Arial" w:cs="Arial"/>
                <w:lang w:eastAsia="en-US"/>
              </w:rPr>
              <w:t>пластики (предварительное испытание)</w:t>
            </w:r>
          </w:p>
          <w:p w:rsidR="00B33144" w:rsidRPr="00AB4DFD" w:rsidRDefault="00C226AE" w:rsidP="00C226AE">
            <w:pPr>
              <w:autoSpaceDE w:val="0"/>
              <w:autoSpaceDN w:val="0"/>
              <w:adjustRightInd w:val="0"/>
              <w:spacing w:after="60" w:line="210" w:lineRule="atLeast"/>
              <w:jc w:val="both"/>
              <w:rPr>
                <w:rFonts w:ascii="Arial" w:eastAsia="MS Mincho" w:hAnsi="Arial" w:cs="Arial"/>
                <w:lang w:eastAsia="en-US"/>
              </w:rPr>
            </w:pPr>
            <w:r w:rsidRPr="00AB4DFD">
              <w:rPr>
                <w:rFonts w:ascii="Arial" w:eastAsia="MS Mincho" w:hAnsi="Arial" w:cs="Arial"/>
                <w:lang w:eastAsia="en-US"/>
              </w:rPr>
              <w:t xml:space="preserve">- </w:t>
            </w:r>
            <w:r w:rsidR="00B33144" w:rsidRPr="00AB4DFD">
              <w:rPr>
                <w:rFonts w:ascii="Arial" w:eastAsia="MS Mincho" w:hAnsi="Arial" w:cs="Arial"/>
                <w:lang w:eastAsia="en-US"/>
              </w:rPr>
              <w:t xml:space="preserve">стекло </w:t>
            </w:r>
          </w:p>
          <w:p w:rsidR="00B33144" w:rsidRPr="00AB4DFD" w:rsidRDefault="00C226AE" w:rsidP="00AB4DFD">
            <w:pPr>
              <w:autoSpaceDE w:val="0"/>
              <w:autoSpaceDN w:val="0"/>
              <w:adjustRightInd w:val="0"/>
              <w:spacing w:after="60" w:line="210" w:lineRule="atLeast"/>
              <w:ind w:left="276" w:hanging="276"/>
              <w:jc w:val="both"/>
              <w:rPr>
                <w:rFonts w:ascii="Arial" w:eastAsia="MS Mincho" w:hAnsi="Arial" w:cs="Arial"/>
                <w:lang w:eastAsia="en-US"/>
              </w:rPr>
            </w:pPr>
            <w:r w:rsidRPr="00AB4DFD">
              <w:rPr>
                <w:rFonts w:ascii="Arial" w:eastAsia="MS Mincho" w:hAnsi="Arial" w:cs="Arial"/>
                <w:lang w:eastAsia="en-US"/>
              </w:rPr>
              <w:t xml:space="preserve"> - </w:t>
            </w:r>
            <w:r w:rsidR="00B33144" w:rsidRPr="00AB4DFD">
              <w:rPr>
                <w:rFonts w:ascii="Arial" w:eastAsia="MS Mincho" w:hAnsi="Arial" w:cs="Arial"/>
                <w:lang w:eastAsia="en-US"/>
              </w:rPr>
              <w:t>металл (предварительное испытание)</w:t>
            </w:r>
          </w:p>
        </w:tc>
        <w:tc>
          <w:tcPr>
            <w:tcW w:w="3956" w:type="dxa"/>
            <w:tcBorders>
              <w:bottom w:val="single" w:sz="4" w:space="0" w:color="auto"/>
            </w:tcBorders>
          </w:tcPr>
          <w:p w:rsidR="00B33144" w:rsidRPr="00AB4DFD" w:rsidRDefault="00B33144" w:rsidP="00B33144">
            <w:pPr>
              <w:autoSpaceDE w:val="0"/>
              <w:autoSpaceDN w:val="0"/>
              <w:adjustRightInd w:val="0"/>
              <w:spacing w:after="60" w:line="210" w:lineRule="atLeast"/>
              <w:jc w:val="center"/>
              <w:rPr>
                <w:rFonts w:ascii="Arial" w:eastAsia="MS Mincho" w:hAnsi="Arial" w:cs="Arial"/>
                <w:lang w:val="en-GB" w:eastAsia="en-US"/>
              </w:rPr>
            </w:pPr>
            <w:r w:rsidRPr="00AB4DFD">
              <w:rPr>
                <w:rFonts w:ascii="Arial" w:eastAsia="MS Mincho" w:hAnsi="Arial" w:cs="Arial"/>
                <w:lang w:val="en-GB" w:eastAsia="en-US"/>
              </w:rPr>
              <w:t>≤ 22</w:t>
            </w:r>
          </w:p>
          <w:p w:rsidR="00B33144" w:rsidRPr="00AB4DFD" w:rsidRDefault="00B33144" w:rsidP="00B33144">
            <w:pPr>
              <w:autoSpaceDE w:val="0"/>
              <w:autoSpaceDN w:val="0"/>
              <w:adjustRightInd w:val="0"/>
              <w:spacing w:after="60" w:line="210" w:lineRule="atLeast"/>
              <w:jc w:val="center"/>
              <w:rPr>
                <w:rFonts w:ascii="Arial" w:eastAsia="MS Mincho" w:hAnsi="Arial" w:cs="Arial"/>
                <w:lang w:val="en-GB" w:eastAsia="en-US"/>
              </w:rPr>
            </w:pPr>
            <w:r w:rsidRPr="00AB4DFD">
              <w:rPr>
                <w:rFonts w:ascii="Arial" w:eastAsia="MS Mincho" w:hAnsi="Arial" w:cs="Arial"/>
                <w:lang w:val="en-GB" w:eastAsia="en-US"/>
              </w:rPr>
              <w:t>≤ 22</w:t>
            </w:r>
          </w:p>
          <w:p w:rsidR="00B33144" w:rsidRPr="00AB4DFD" w:rsidRDefault="00B33144" w:rsidP="00B33144">
            <w:pPr>
              <w:autoSpaceDE w:val="0"/>
              <w:autoSpaceDN w:val="0"/>
              <w:adjustRightInd w:val="0"/>
              <w:spacing w:after="60" w:line="210" w:lineRule="atLeast"/>
              <w:jc w:val="center"/>
              <w:rPr>
                <w:rFonts w:ascii="Arial" w:eastAsia="MS Mincho" w:hAnsi="Arial" w:cs="Arial"/>
                <w:lang w:val="en-GB" w:eastAsia="en-US"/>
              </w:rPr>
            </w:pPr>
            <w:r w:rsidRPr="00AB4DFD">
              <w:rPr>
                <w:rFonts w:ascii="Arial" w:eastAsia="MS Mincho" w:hAnsi="Arial" w:cs="Arial"/>
                <w:lang w:val="en-GB" w:eastAsia="en-US"/>
              </w:rPr>
              <w:t>≤ 22</w:t>
            </w:r>
          </w:p>
          <w:p w:rsidR="00B33144" w:rsidRPr="00AB4DFD" w:rsidRDefault="00B33144" w:rsidP="00B33144">
            <w:pPr>
              <w:autoSpaceDE w:val="0"/>
              <w:autoSpaceDN w:val="0"/>
              <w:adjustRightInd w:val="0"/>
              <w:spacing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22</w:t>
            </w:r>
          </w:p>
        </w:tc>
      </w:tr>
    </w:tbl>
    <w:p w:rsidR="009955C1" w:rsidRPr="008B3A8B" w:rsidRDefault="009955C1" w:rsidP="00F10530">
      <w:pPr>
        <w:autoSpaceDE w:val="0"/>
        <w:autoSpaceDN w:val="0"/>
        <w:adjustRightInd w:val="0"/>
        <w:ind w:firstLine="567"/>
        <w:jc w:val="both"/>
        <w:rPr>
          <w:rFonts w:ascii="Arial" w:eastAsiaTheme="minorEastAsia" w:hAnsi="Arial" w:cs="Arial"/>
          <w:b/>
          <w:bCs/>
        </w:rPr>
      </w:pPr>
    </w:p>
    <w:p w:rsidR="00945D88" w:rsidRPr="00F61F8F" w:rsidRDefault="00F61F8F" w:rsidP="00F10530">
      <w:pPr>
        <w:autoSpaceDE w:val="0"/>
        <w:autoSpaceDN w:val="0"/>
        <w:adjustRightInd w:val="0"/>
        <w:ind w:firstLine="567"/>
        <w:jc w:val="both"/>
        <w:rPr>
          <w:rFonts w:ascii="Arial" w:eastAsiaTheme="minorEastAsia" w:hAnsi="Arial" w:cs="Arial"/>
          <w:bCs/>
        </w:rPr>
      </w:pPr>
      <w:r w:rsidRPr="00F61F8F">
        <w:rPr>
          <w:rFonts w:ascii="Arial" w:eastAsiaTheme="minorEastAsia" w:hAnsi="Arial" w:cs="Arial"/>
          <w:bCs/>
        </w:rPr>
        <w:t>Таблица А.2 —Условия для поверхности зоны распыления</w:t>
      </w:r>
    </w:p>
    <w:p w:rsidR="00222FD0" w:rsidRPr="0085459A" w:rsidRDefault="0085459A" w:rsidP="00F10530">
      <w:pPr>
        <w:autoSpaceDE w:val="0"/>
        <w:autoSpaceDN w:val="0"/>
        <w:adjustRightInd w:val="0"/>
        <w:ind w:firstLine="567"/>
        <w:jc w:val="both"/>
        <w:rPr>
          <w:rFonts w:ascii="Arial" w:eastAsiaTheme="minorEastAsia" w:hAnsi="Arial" w:cs="Arial"/>
          <w:bCs/>
          <w:sz w:val="20"/>
          <w:szCs w:val="20"/>
        </w:rPr>
      </w:pPr>
      <w:r>
        <w:rPr>
          <w:rFonts w:ascii="Arial" w:eastAsiaTheme="minorEastAsia" w:hAnsi="Arial" w:cs="Arial"/>
          <w:bCs/>
        </w:rPr>
        <w:t xml:space="preserve">                                                                                                        </w:t>
      </w:r>
      <w:r w:rsidR="004C6378">
        <w:rPr>
          <w:rFonts w:ascii="Arial" w:eastAsiaTheme="minorEastAsia" w:hAnsi="Arial" w:cs="Arial"/>
          <w:bCs/>
        </w:rPr>
        <w:t xml:space="preserve">    </w:t>
      </w:r>
      <w:r>
        <w:rPr>
          <w:rFonts w:ascii="Arial" w:eastAsiaTheme="minorEastAsia" w:hAnsi="Arial" w:cs="Arial"/>
          <w:bCs/>
        </w:rPr>
        <w:t xml:space="preserve"> </w:t>
      </w:r>
      <w:r w:rsidRPr="0085459A">
        <w:rPr>
          <w:rFonts w:ascii="Arial" w:eastAsiaTheme="minorEastAsia" w:hAnsi="Arial" w:cs="Arial"/>
          <w:bCs/>
          <w:sz w:val="20"/>
          <w:szCs w:val="20"/>
        </w:rPr>
        <w:t>в микрометрах</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6"/>
        <w:gridCol w:w="3956"/>
      </w:tblGrid>
      <w:tr w:rsidR="00F61F8F" w:rsidRPr="00AB4DFD" w:rsidTr="00F61F8F">
        <w:tc>
          <w:tcPr>
            <w:tcW w:w="5116" w:type="dxa"/>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proofErr w:type="spellStart"/>
            <w:r w:rsidRPr="00AB4DFD">
              <w:rPr>
                <w:rFonts w:ascii="Arial" w:eastAsia="MS Mincho" w:hAnsi="Arial" w:cs="Arial"/>
                <w:lang w:val="en-GB" w:eastAsia="en-US"/>
              </w:rPr>
              <w:t>Способ</w:t>
            </w:r>
            <w:proofErr w:type="spellEnd"/>
            <w:r w:rsidRPr="00AB4DFD">
              <w:rPr>
                <w:rFonts w:ascii="Arial" w:eastAsia="MS Mincho" w:hAnsi="Arial" w:cs="Arial"/>
                <w:lang w:val="en-GB" w:eastAsia="en-US"/>
              </w:rPr>
              <w:t xml:space="preserve"> </w:t>
            </w:r>
            <w:proofErr w:type="spellStart"/>
            <w:r w:rsidRPr="00AB4DFD">
              <w:rPr>
                <w:rFonts w:ascii="Arial" w:eastAsia="MS Mincho" w:hAnsi="Arial" w:cs="Arial"/>
                <w:lang w:val="en-GB" w:eastAsia="en-US"/>
              </w:rPr>
              <w:t>обработки</w:t>
            </w:r>
            <w:proofErr w:type="spellEnd"/>
            <w:r w:rsidRPr="00AB4DFD">
              <w:rPr>
                <w:rFonts w:ascii="Arial" w:eastAsia="MS Mincho" w:hAnsi="Arial" w:cs="Arial"/>
                <w:lang w:val="en-GB" w:eastAsia="en-US"/>
              </w:rPr>
              <w:tab/>
            </w:r>
          </w:p>
        </w:tc>
        <w:tc>
          <w:tcPr>
            <w:tcW w:w="3956" w:type="dxa"/>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proofErr w:type="spellStart"/>
            <w:r w:rsidRPr="00AB4DFD">
              <w:rPr>
                <w:rFonts w:ascii="Arial" w:eastAsia="MS Mincho" w:hAnsi="Arial" w:cs="Arial"/>
                <w:lang w:val="en-GB" w:eastAsia="en-US"/>
              </w:rPr>
              <w:t>Шероховатость</w:t>
            </w:r>
            <w:proofErr w:type="spellEnd"/>
            <w:r w:rsidRPr="00AB4DFD">
              <w:rPr>
                <w:rFonts w:ascii="Arial" w:eastAsia="MS Mincho" w:hAnsi="Arial" w:cs="Arial"/>
                <w:lang w:val="en-GB" w:eastAsia="en-US"/>
              </w:rPr>
              <w:t xml:space="preserve"> (</w:t>
            </w:r>
            <w:proofErr w:type="spellStart"/>
            <w:r w:rsidRPr="00AB4DFD">
              <w:rPr>
                <w:rFonts w:ascii="Arial" w:eastAsia="MS Mincho" w:hAnsi="Arial" w:cs="Arial"/>
                <w:lang w:val="en-GB" w:eastAsia="en-US"/>
              </w:rPr>
              <w:t>Rz</w:t>
            </w:r>
            <w:proofErr w:type="spellEnd"/>
            <w:r w:rsidRPr="00AB4DFD">
              <w:rPr>
                <w:rFonts w:ascii="Arial" w:eastAsia="MS Mincho" w:hAnsi="Arial" w:cs="Arial"/>
                <w:lang w:val="en-GB" w:eastAsia="en-US"/>
              </w:rPr>
              <w:t>)</w:t>
            </w:r>
          </w:p>
        </w:tc>
      </w:tr>
      <w:tr w:rsidR="00F61F8F" w:rsidRPr="00AB4DFD" w:rsidTr="00F61F8F">
        <w:tc>
          <w:tcPr>
            <w:tcW w:w="5116" w:type="dxa"/>
          </w:tcPr>
          <w:p w:rsidR="00F61F8F" w:rsidRPr="00AB4DFD" w:rsidRDefault="00F61F8F" w:rsidP="00F61F8F">
            <w:pPr>
              <w:autoSpaceDE w:val="0"/>
              <w:autoSpaceDN w:val="0"/>
              <w:adjustRightInd w:val="0"/>
              <w:spacing w:before="60" w:after="60" w:line="210" w:lineRule="atLeast"/>
              <w:jc w:val="both"/>
              <w:rPr>
                <w:rFonts w:ascii="Arial" w:eastAsia="Calibri" w:hAnsi="Arial" w:cs="Arial"/>
                <w:szCs w:val="22"/>
                <w:lang w:eastAsia="en-US"/>
              </w:rPr>
            </w:pPr>
            <w:r w:rsidRPr="00AB4DFD">
              <w:rPr>
                <w:rFonts w:ascii="Arial" w:eastAsia="MS Mincho" w:hAnsi="Arial" w:cs="Arial"/>
                <w:lang w:eastAsia="en-US"/>
              </w:rPr>
              <w:t>Цельнотянутый-прокатанный-скрученный</w:t>
            </w:r>
          </w:p>
        </w:tc>
        <w:tc>
          <w:tcPr>
            <w:tcW w:w="3956" w:type="dxa"/>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r w:rsidR="00F61F8F" w:rsidRPr="00AB4DFD" w:rsidTr="00F61F8F">
        <w:tc>
          <w:tcPr>
            <w:tcW w:w="5116" w:type="dxa"/>
          </w:tcPr>
          <w:p w:rsidR="00F61F8F" w:rsidRPr="00AB4DFD" w:rsidRDefault="00F61F8F" w:rsidP="00F61F8F">
            <w:pPr>
              <w:autoSpaceDE w:val="0"/>
              <w:autoSpaceDN w:val="0"/>
              <w:adjustRightInd w:val="0"/>
              <w:spacing w:before="60" w:after="60" w:line="210" w:lineRule="atLeast"/>
              <w:jc w:val="both"/>
              <w:rPr>
                <w:rFonts w:ascii="Arial" w:eastAsia="Calibri" w:hAnsi="Arial" w:cs="Arial"/>
                <w:szCs w:val="22"/>
                <w:lang w:val="en-GB" w:eastAsia="en-US"/>
              </w:rPr>
            </w:pPr>
            <w:proofErr w:type="spellStart"/>
            <w:r w:rsidRPr="00AB4DFD">
              <w:rPr>
                <w:rFonts w:ascii="Arial" w:eastAsia="MS Mincho" w:hAnsi="Arial" w:cs="Arial"/>
                <w:lang w:val="en-GB" w:eastAsia="en-US"/>
              </w:rPr>
              <w:t>Литой-формованный</w:t>
            </w:r>
            <w:proofErr w:type="spellEnd"/>
          </w:p>
        </w:tc>
        <w:tc>
          <w:tcPr>
            <w:tcW w:w="3956" w:type="dxa"/>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54</w:t>
            </w:r>
          </w:p>
        </w:tc>
      </w:tr>
      <w:tr w:rsidR="00F61F8F" w:rsidRPr="00AB4DFD" w:rsidTr="00F61F8F">
        <w:tc>
          <w:tcPr>
            <w:tcW w:w="5116" w:type="dxa"/>
          </w:tcPr>
          <w:p w:rsidR="00F61F8F" w:rsidRPr="00AB4DFD" w:rsidRDefault="00F61F8F" w:rsidP="00F61F8F">
            <w:pPr>
              <w:autoSpaceDE w:val="0"/>
              <w:autoSpaceDN w:val="0"/>
              <w:adjustRightInd w:val="0"/>
              <w:spacing w:before="60" w:after="60" w:line="210" w:lineRule="atLeast"/>
              <w:jc w:val="both"/>
              <w:rPr>
                <w:rFonts w:ascii="Arial" w:eastAsia="Calibri" w:hAnsi="Arial" w:cs="Arial"/>
                <w:szCs w:val="22"/>
                <w:lang w:val="en-GB" w:eastAsia="en-US"/>
              </w:rPr>
            </w:pPr>
            <w:proofErr w:type="spellStart"/>
            <w:r w:rsidRPr="00AB4DFD">
              <w:rPr>
                <w:rFonts w:ascii="Arial" w:eastAsia="MS Mincho" w:hAnsi="Arial" w:cs="Arial"/>
                <w:lang w:val="en-GB" w:eastAsia="en-US"/>
              </w:rPr>
              <w:t>Механически</w:t>
            </w:r>
            <w:proofErr w:type="spellEnd"/>
            <w:r w:rsidRPr="00AB4DFD">
              <w:rPr>
                <w:rFonts w:ascii="Arial" w:eastAsia="MS Mincho" w:hAnsi="Arial" w:cs="Arial"/>
                <w:lang w:val="en-GB" w:eastAsia="en-US"/>
              </w:rPr>
              <w:t xml:space="preserve"> </w:t>
            </w:r>
            <w:proofErr w:type="spellStart"/>
            <w:r w:rsidRPr="00AB4DFD">
              <w:rPr>
                <w:rFonts w:ascii="Arial" w:eastAsia="MS Mincho" w:hAnsi="Arial" w:cs="Arial"/>
                <w:lang w:val="en-GB" w:eastAsia="en-US"/>
              </w:rPr>
              <w:t>обработанный</w:t>
            </w:r>
            <w:proofErr w:type="spellEnd"/>
          </w:p>
        </w:tc>
        <w:tc>
          <w:tcPr>
            <w:tcW w:w="3956" w:type="dxa"/>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54</w:t>
            </w:r>
          </w:p>
        </w:tc>
      </w:tr>
      <w:tr w:rsidR="00F61F8F" w:rsidRPr="00AB4DFD" w:rsidTr="00F61F8F">
        <w:trPr>
          <w:trHeight w:val="330"/>
        </w:trPr>
        <w:tc>
          <w:tcPr>
            <w:tcW w:w="5116" w:type="dxa"/>
            <w:tcBorders>
              <w:bottom w:val="nil"/>
            </w:tcBorders>
          </w:tcPr>
          <w:p w:rsidR="00F61F8F" w:rsidRPr="00AB4DFD" w:rsidRDefault="00F61F8F" w:rsidP="00F61F8F">
            <w:pPr>
              <w:autoSpaceDE w:val="0"/>
              <w:autoSpaceDN w:val="0"/>
              <w:adjustRightInd w:val="0"/>
              <w:spacing w:before="60" w:after="60" w:line="210" w:lineRule="atLeast"/>
              <w:ind w:left="276" w:hanging="276"/>
              <w:rPr>
                <w:rFonts w:ascii="Arial" w:eastAsia="Calibri" w:hAnsi="Arial" w:cs="Arial"/>
                <w:szCs w:val="22"/>
                <w:lang w:eastAsia="en-US"/>
              </w:rPr>
            </w:pPr>
            <w:r w:rsidRPr="00AB4DFD">
              <w:rPr>
                <w:rFonts w:ascii="Arial" w:eastAsia="Calibri" w:hAnsi="Arial" w:cs="Arial"/>
                <w:szCs w:val="22"/>
                <w:lang w:eastAsia="en-US"/>
              </w:rPr>
              <w:t>Полученный диффузией в:</w:t>
            </w:r>
            <w:r w:rsidRPr="00AB4DFD">
              <w:rPr>
                <w:rFonts w:ascii="Arial" w:eastAsia="Calibri" w:hAnsi="Arial" w:cs="Arial"/>
                <w:szCs w:val="22"/>
                <w:lang w:eastAsia="en-US"/>
              </w:rPr>
              <w:tab/>
              <w:t xml:space="preserve"> </w:t>
            </w:r>
          </w:p>
          <w:p w:rsidR="00F61F8F" w:rsidRPr="00AB4DFD" w:rsidRDefault="00F61F8F" w:rsidP="00F61F8F">
            <w:pPr>
              <w:autoSpaceDE w:val="0"/>
              <w:autoSpaceDN w:val="0"/>
              <w:adjustRightInd w:val="0"/>
              <w:spacing w:before="60" w:after="60" w:line="210" w:lineRule="atLeast"/>
              <w:ind w:left="276" w:hanging="276"/>
              <w:rPr>
                <w:rFonts w:ascii="Arial" w:eastAsia="Calibri" w:hAnsi="Arial" w:cs="Arial"/>
                <w:szCs w:val="22"/>
                <w:lang w:eastAsia="en-US"/>
              </w:rPr>
            </w:pPr>
            <w:r w:rsidRPr="00AB4DFD">
              <w:rPr>
                <w:rFonts w:ascii="Arial" w:eastAsia="Calibri" w:hAnsi="Arial" w:cs="Arial"/>
                <w:szCs w:val="22"/>
                <w:lang w:eastAsia="en-US"/>
              </w:rPr>
              <w:t xml:space="preserve">    </w:t>
            </w:r>
            <w:r w:rsidR="00AB4DFD">
              <w:rPr>
                <w:rFonts w:ascii="Arial" w:eastAsia="Calibri" w:hAnsi="Arial" w:cs="Arial"/>
                <w:szCs w:val="22"/>
                <w:lang w:eastAsia="en-US"/>
              </w:rPr>
              <w:t xml:space="preserve"> </w:t>
            </w:r>
            <w:r w:rsidRPr="00AB4DFD">
              <w:rPr>
                <w:rFonts w:ascii="Arial" w:eastAsia="Calibri" w:hAnsi="Arial" w:cs="Arial"/>
                <w:szCs w:val="22"/>
                <w:lang w:eastAsia="en-US"/>
              </w:rPr>
              <w:t>- металл</w:t>
            </w:r>
            <w:r w:rsidRPr="00AB4DFD">
              <w:rPr>
                <w:rFonts w:ascii="Arial" w:eastAsia="Calibri" w:hAnsi="Arial" w:cs="Arial"/>
                <w:szCs w:val="22"/>
                <w:lang w:eastAsia="en-US"/>
              </w:rPr>
              <w:tab/>
              <w:t xml:space="preserve"> </w:t>
            </w:r>
          </w:p>
          <w:p w:rsidR="00F61F8F" w:rsidRPr="00AB4DFD" w:rsidRDefault="00F61F8F" w:rsidP="00AB4DFD">
            <w:pPr>
              <w:autoSpaceDE w:val="0"/>
              <w:autoSpaceDN w:val="0"/>
              <w:adjustRightInd w:val="0"/>
              <w:spacing w:before="60" w:after="60" w:line="210" w:lineRule="atLeast"/>
              <w:ind w:left="276" w:hanging="276"/>
              <w:rPr>
                <w:rFonts w:ascii="Arial" w:eastAsia="Calibri" w:hAnsi="Arial" w:cs="Arial"/>
                <w:szCs w:val="22"/>
                <w:lang w:eastAsia="en-US"/>
              </w:rPr>
            </w:pPr>
            <w:r w:rsidRPr="00AB4DFD">
              <w:rPr>
                <w:rFonts w:ascii="Arial" w:eastAsia="Calibri" w:hAnsi="Arial" w:cs="Arial"/>
                <w:szCs w:val="22"/>
                <w:lang w:eastAsia="en-US"/>
              </w:rPr>
              <w:t xml:space="preserve">    </w:t>
            </w:r>
            <w:r w:rsidR="00AB4DFD">
              <w:rPr>
                <w:rFonts w:ascii="Arial" w:eastAsia="Calibri" w:hAnsi="Arial" w:cs="Arial"/>
                <w:szCs w:val="22"/>
                <w:lang w:eastAsia="en-US"/>
              </w:rPr>
              <w:t xml:space="preserve"> </w:t>
            </w:r>
            <w:r w:rsidRPr="00AB4DFD">
              <w:rPr>
                <w:rFonts w:ascii="Arial" w:eastAsia="Calibri" w:hAnsi="Arial" w:cs="Arial"/>
                <w:szCs w:val="22"/>
                <w:lang w:eastAsia="en-US"/>
              </w:rPr>
              <w:t>- пластики</w:t>
            </w:r>
          </w:p>
        </w:tc>
        <w:tc>
          <w:tcPr>
            <w:tcW w:w="3956" w:type="dxa"/>
            <w:tcBorders>
              <w:bottom w:val="nil"/>
            </w:tcBorders>
          </w:tcPr>
          <w:p w:rsidR="00AB4DFD" w:rsidRDefault="00AB4DFD" w:rsidP="00F61F8F">
            <w:pPr>
              <w:autoSpaceDE w:val="0"/>
              <w:autoSpaceDN w:val="0"/>
              <w:adjustRightInd w:val="0"/>
              <w:spacing w:before="60" w:after="60" w:line="210" w:lineRule="atLeast"/>
              <w:jc w:val="center"/>
              <w:rPr>
                <w:rFonts w:ascii="Arial" w:eastAsia="MS Mincho" w:hAnsi="Arial" w:cs="Arial"/>
                <w:lang w:eastAsia="en-US"/>
              </w:rPr>
            </w:pPr>
          </w:p>
          <w:p w:rsidR="00F61F8F" w:rsidRDefault="00AB4DFD" w:rsidP="00F61F8F">
            <w:pPr>
              <w:autoSpaceDE w:val="0"/>
              <w:autoSpaceDN w:val="0"/>
              <w:adjustRightInd w:val="0"/>
              <w:spacing w:before="60" w:after="60" w:line="210" w:lineRule="atLeast"/>
              <w:jc w:val="center"/>
              <w:rPr>
                <w:rFonts w:ascii="Arial" w:eastAsia="MS Mincho" w:hAnsi="Arial" w:cs="Arial"/>
                <w:lang w:eastAsia="en-US"/>
              </w:rPr>
            </w:pPr>
            <w:r w:rsidRPr="00AB4DFD">
              <w:rPr>
                <w:rFonts w:ascii="Arial" w:eastAsia="MS Mincho" w:hAnsi="Arial" w:cs="Arial"/>
                <w:lang w:val="en-GB" w:eastAsia="en-US"/>
              </w:rPr>
              <w:t>≤ 54</w:t>
            </w:r>
          </w:p>
          <w:p w:rsidR="00AB4DFD" w:rsidRPr="00AB4DFD" w:rsidRDefault="00AB4DFD" w:rsidP="00F61F8F">
            <w:pPr>
              <w:autoSpaceDE w:val="0"/>
              <w:autoSpaceDN w:val="0"/>
              <w:adjustRightInd w:val="0"/>
              <w:spacing w:before="60" w:after="60" w:line="210" w:lineRule="atLeast"/>
              <w:jc w:val="center"/>
              <w:rPr>
                <w:rFonts w:ascii="Arial" w:eastAsia="Calibri" w:hAnsi="Arial" w:cs="Arial"/>
                <w:szCs w:val="22"/>
                <w:lang w:eastAsia="en-US"/>
              </w:rPr>
            </w:pPr>
            <w:r w:rsidRPr="00AB4DFD">
              <w:rPr>
                <w:rFonts w:ascii="Arial" w:eastAsia="MS Mincho" w:hAnsi="Arial" w:cs="Arial"/>
                <w:lang w:val="en-GB" w:eastAsia="en-US"/>
              </w:rPr>
              <w:t>≤ 54</w:t>
            </w:r>
          </w:p>
        </w:tc>
      </w:tr>
      <w:tr w:rsidR="00F61F8F" w:rsidRPr="00AB4DFD" w:rsidTr="00F61F8F">
        <w:trPr>
          <w:trHeight w:val="330"/>
        </w:trPr>
        <w:tc>
          <w:tcPr>
            <w:tcW w:w="5116" w:type="dxa"/>
            <w:tcBorders>
              <w:bottom w:val="nil"/>
            </w:tcBorders>
          </w:tcPr>
          <w:p w:rsidR="00F61F8F" w:rsidRPr="00AB4DFD" w:rsidRDefault="00F61F8F" w:rsidP="00F61F8F">
            <w:pPr>
              <w:autoSpaceDE w:val="0"/>
              <w:autoSpaceDN w:val="0"/>
              <w:adjustRightInd w:val="0"/>
              <w:spacing w:before="60" w:after="60" w:line="210" w:lineRule="atLeast"/>
              <w:ind w:left="276" w:hanging="276"/>
              <w:jc w:val="both"/>
              <w:rPr>
                <w:rFonts w:ascii="Arial" w:eastAsia="Calibri" w:hAnsi="Arial" w:cs="Arial"/>
                <w:szCs w:val="22"/>
                <w:lang w:eastAsia="en-US"/>
              </w:rPr>
            </w:pPr>
            <w:r w:rsidRPr="00AB4DFD">
              <w:rPr>
                <w:rFonts w:ascii="Arial" w:eastAsia="MS Mincho" w:hAnsi="Arial" w:cs="Arial"/>
                <w:lang w:eastAsia="en-US"/>
              </w:rPr>
              <w:t>Покрытие</w:t>
            </w:r>
          </w:p>
        </w:tc>
        <w:tc>
          <w:tcPr>
            <w:tcW w:w="3956" w:type="dxa"/>
            <w:tcBorders>
              <w:bottom w:val="nil"/>
            </w:tcBorders>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p>
        </w:tc>
      </w:tr>
      <w:tr w:rsidR="00F61F8F" w:rsidRPr="00AB4DFD" w:rsidTr="00F61F8F">
        <w:trPr>
          <w:trHeight w:val="345"/>
        </w:trPr>
        <w:tc>
          <w:tcPr>
            <w:tcW w:w="5116" w:type="dxa"/>
            <w:tcBorders>
              <w:top w:val="nil"/>
              <w:bottom w:val="nil"/>
            </w:tcBorders>
          </w:tcPr>
          <w:p w:rsidR="00F61F8F" w:rsidRPr="00AB4DFD" w:rsidRDefault="007C4A85" w:rsidP="00F61F8F">
            <w:pPr>
              <w:autoSpaceDE w:val="0"/>
              <w:autoSpaceDN w:val="0"/>
              <w:adjustRightInd w:val="0"/>
              <w:spacing w:before="60" w:after="60" w:line="210" w:lineRule="atLeast"/>
              <w:ind w:left="583" w:hanging="276"/>
              <w:jc w:val="both"/>
              <w:rPr>
                <w:rFonts w:ascii="Arial" w:eastAsia="Calibri" w:hAnsi="Arial" w:cs="Arial"/>
                <w:szCs w:val="22"/>
                <w:lang w:eastAsia="en-US"/>
              </w:rPr>
            </w:pPr>
            <w:r w:rsidRPr="00AB4DFD">
              <w:rPr>
                <w:rFonts w:ascii="Arial" w:eastAsia="MS Mincho" w:hAnsi="Arial" w:cs="Arial"/>
                <w:lang w:eastAsia="en-US"/>
              </w:rPr>
              <w:t>-</w:t>
            </w:r>
            <w:r w:rsidR="00AB4DFD">
              <w:rPr>
                <w:rFonts w:ascii="Arial" w:eastAsia="MS Mincho" w:hAnsi="Arial" w:cs="Arial"/>
                <w:lang w:eastAsia="en-US"/>
              </w:rPr>
              <w:t xml:space="preserve"> </w:t>
            </w:r>
            <w:r w:rsidR="00F61F8F" w:rsidRPr="00AB4DFD">
              <w:rPr>
                <w:rFonts w:ascii="Arial" w:eastAsia="MS Mincho" w:hAnsi="Arial" w:cs="Arial"/>
                <w:lang w:eastAsia="en-US"/>
              </w:rPr>
              <w:t>покраска</w:t>
            </w:r>
          </w:p>
        </w:tc>
        <w:tc>
          <w:tcPr>
            <w:tcW w:w="3956" w:type="dxa"/>
            <w:tcBorders>
              <w:top w:val="nil"/>
              <w:bottom w:val="nil"/>
            </w:tcBorders>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r w:rsidR="00F61F8F" w:rsidRPr="00AB4DFD" w:rsidTr="00F61F8F">
        <w:trPr>
          <w:trHeight w:val="300"/>
        </w:trPr>
        <w:tc>
          <w:tcPr>
            <w:tcW w:w="5116" w:type="dxa"/>
            <w:tcBorders>
              <w:top w:val="nil"/>
              <w:bottom w:val="nil"/>
            </w:tcBorders>
          </w:tcPr>
          <w:p w:rsidR="00F61F8F" w:rsidRPr="00AB4DFD" w:rsidRDefault="007C4A85" w:rsidP="00F61F8F">
            <w:pPr>
              <w:autoSpaceDE w:val="0"/>
              <w:autoSpaceDN w:val="0"/>
              <w:adjustRightInd w:val="0"/>
              <w:spacing w:before="60" w:after="60" w:line="210" w:lineRule="atLeast"/>
              <w:ind w:left="583" w:hanging="276"/>
              <w:jc w:val="both"/>
              <w:rPr>
                <w:rFonts w:ascii="Arial" w:eastAsia="Calibri" w:hAnsi="Arial" w:cs="Arial"/>
                <w:szCs w:val="22"/>
                <w:lang w:eastAsia="en-US"/>
              </w:rPr>
            </w:pPr>
            <w:r w:rsidRPr="00AB4DFD">
              <w:rPr>
                <w:rFonts w:ascii="Arial" w:eastAsia="MS Mincho" w:hAnsi="Arial" w:cs="Arial"/>
                <w:lang w:eastAsia="en-US"/>
              </w:rPr>
              <w:t>-</w:t>
            </w:r>
            <w:r w:rsidR="00AB4DFD">
              <w:rPr>
                <w:rFonts w:ascii="Arial" w:eastAsia="MS Mincho" w:hAnsi="Arial" w:cs="Arial"/>
                <w:lang w:eastAsia="en-US"/>
              </w:rPr>
              <w:t xml:space="preserve"> </w:t>
            </w:r>
            <w:r w:rsidR="00F61F8F" w:rsidRPr="00AB4DFD">
              <w:rPr>
                <w:rFonts w:ascii="Arial" w:eastAsia="MS Mincho" w:hAnsi="Arial" w:cs="Arial"/>
                <w:lang w:eastAsia="en-US"/>
              </w:rPr>
              <w:t>пластик</w:t>
            </w:r>
          </w:p>
        </w:tc>
        <w:tc>
          <w:tcPr>
            <w:tcW w:w="3956" w:type="dxa"/>
            <w:tcBorders>
              <w:top w:val="nil"/>
              <w:bottom w:val="nil"/>
            </w:tcBorders>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r w:rsidR="00F61F8F" w:rsidRPr="00AB4DFD" w:rsidTr="00F61F8F">
        <w:trPr>
          <w:trHeight w:val="285"/>
        </w:trPr>
        <w:tc>
          <w:tcPr>
            <w:tcW w:w="5116" w:type="dxa"/>
            <w:tcBorders>
              <w:top w:val="nil"/>
              <w:bottom w:val="nil"/>
            </w:tcBorders>
          </w:tcPr>
          <w:p w:rsidR="00F61F8F" w:rsidRPr="00AB4DFD" w:rsidRDefault="007C4A85" w:rsidP="00F61F8F">
            <w:pPr>
              <w:autoSpaceDE w:val="0"/>
              <w:autoSpaceDN w:val="0"/>
              <w:adjustRightInd w:val="0"/>
              <w:spacing w:before="60" w:after="60" w:line="210" w:lineRule="atLeast"/>
              <w:ind w:left="583" w:hanging="276"/>
              <w:jc w:val="both"/>
              <w:rPr>
                <w:rFonts w:ascii="Arial" w:eastAsia="Calibri" w:hAnsi="Arial" w:cs="Arial"/>
                <w:szCs w:val="22"/>
                <w:lang w:eastAsia="en-US"/>
              </w:rPr>
            </w:pPr>
            <w:r w:rsidRPr="00AB4DFD">
              <w:rPr>
                <w:rFonts w:ascii="Arial" w:eastAsia="MS Mincho" w:hAnsi="Arial" w:cs="Arial"/>
                <w:lang w:eastAsia="en-US"/>
              </w:rPr>
              <w:t>-</w:t>
            </w:r>
            <w:r w:rsidR="00AB4DFD">
              <w:rPr>
                <w:rFonts w:ascii="Arial" w:eastAsia="MS Mincho" w:hAnsi="Arial" w:cs="Arial"/>
                <w:lang w:eastAsia="en-US"/>
              </w:rPr>
              <w:t xml:space="preserve"> </w:t>
            </w:r>
            <w:r w:rsidR="00F61F8F" w:rsidRPr="00AB4DFD">
              <w:rPr>
                <w:rFonts w:ascii="Arial" w:eastAsia="MS Mincho" w:hAnsi="Arial" w:cs="Arial"/>
                <w:lang w:eastAsia="en-US"/>
              </w:rPr>
              <w:t xml:space="preserve">стекло </w:t>
            </w:r>
          </w:p>
        </w:tc>
        <w:tc>
          <w:tcPr>
            <w:tcW w:w="3956" w:type="dxa"/>
            <w:tcBorders>
              <w:top w:val="nil"/>
              <w:bottom w:val="nil"/>
            </w:tcBorders>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r w:rsidR="00F61F8F" w:rsidRPr="00AB4DFD" w:rsidTr="00F61F8F">
        <w:trPr>
          <w:trHeight w:val="300"/>
        </w:trPr>
        <w:tc>
          <w:tcPr>
            <w:tcW w:w="5116" w:type="dxa"/>
            <w:tcBorders>
              <w:top w:val="nil"/>
            </w:tcBorders>
          </w:tcPr>
          <w:p w:rsidR="00F61F8F" w:rsidRPr="00AB4DFD" w:rsidRDefault="007C4A85" w:rsidP="00F61F8F">
            <w:pPr>
              <w:autoSpaceDE w:val="0"/>
              <w:autoSpaceDN w:val="0"/>
              <w:adjustRightInd w:val="0"/>
              <w:spacing w:before="60" w:after="60" w:line="210" w:lineRule="atLeast"/>
              <w:ind w:left="583" w:hanging="276"/>
              <w:jc w:val="both"/>
              <w:rPr>
                <w:rFonts w:ascii="Arial" w:eastAsia="Calibri" w:hAnsi="Arial" w:cs="Arial"/>
                <w:szCs w:val="22"/>
                <w:lang w:eastAsia="en-US"/>
              </w:rPr>
            </w:pPr>
            <w:r w:rsidRPr="00AB4DFD">
              <w:rPr>
                <w:rFonts w:ascii="Arial" w:eastAsia="MS Mincho" w:hAnsi="Arial" w:cs="Arial"/>
                <w:lang w:eastAsia="en-US"/>
              </w:rPr>
              <w:t>-</w:t>
            </w:r>
            <w:r w:rsidR="00AB4DFD">
              <w:rPr>
                <w:rFonts w:ascii="Arial" w:eastAsia="MS Mincho" w:hAnsi="Arial" w:cs="Arial"/>
                <w:lang w:eastAsia="en-US"/>
              </w:rPr>
              <w:t xml:space="preserve"> </w:t>
            </w:r>
            <w:r w:rsidR="00F61F8F" w:rsidRPr="00AB4DFD">
              <w:rPr>
                <w:rFonts w:ascii="Arial" w:eastAsia="MS Mincho" w:hAnsi="Arial" w:cs="Arial"/>
                <w:lang w:eastAsia="en-US"/>
              </w:rPr>
              <w:t>металл</w:t>
            </w:r>
          </w:p>
        </w:tc>
        <w:tc>
          <w:tcPr>
            <w:tcW w:w="3956" w:type="dxa"/>
            <w:tcBorders>
              <w:top w:val="nil"/>
            </w:tcBorders>
          </w:tcPr>
          <w:p w:rsidR="00F61F8F" w:rsidRPr="00AB4DFD" w:rsidRDefault="00F61F8F" w:rsidP="00F61F8F">
            <w:pPr>
              <w:autoSpaceDE w:val="0"/>
              <w:autoSpaceDN w:val="0"/>
              <w:adjustRightInd w:val="0"/>
              <w:spacing w:before="60" w:after="60" w:line="210" w:lineRule="atLeast"/>
              <w:jc w:val="center"/>
              <w:rPr>
                <w:rFonts w:ascii="Arial" w:eastAsia="Calibri" w:hAnsi="Arial" w:cs="Arial"/>
                <w:szCs w:val="22"/>
                <w:lang w:val="en-GB" w:eastAsia="en-US"/>
              </w:rPr>
            </w:pPr>
            <w:r w:rsidRPr="00AB4DFD">
              <w:rPr>
                <w:rFonts w:ascii="Arial" w:eastAsia="MS Mincho" w:hAnsi="Arial" w:cs="Arial"/>
                <w:lang w:val="en-GB" w:eastAsia="en-US"/>
              </w:rPr>
              <w:t>≤ 40</w:t>
            </w:r>
          </w:p>
        </w:tc>
      </w:tr>
    </w:tbl>
    <w:p w:rsidR="00222FD0" w:rsidRDefault="00222FD0" w:rsidP="00F10530">
      <w:pPr>
        <w:autoSpaceDE w:val="0"/>
        <w:autoSpaceDN w:val="0"/>
        <w:adjustRightInd w:val="0"/>
        <w:ind w:firstLine="567"/>
        <w:jc w:val="both"/>
        <w:rPr>
          <w:rFonts w:ascii="Arial" w:eastAsiaTheme="minorEastAsia" w:hAnsi="Arial" w:cs="Arial"/>
          <w:b/>
          <w:bCs/>
        </w:rPr>
      </w:pPr>
    </w:p>
    <w:p w:rsidR="00857684" w:rsidRPr="00857684" w:rsidRDefault="00857684" w:rsidP="00857684">
      <w:pPr>
        <w:autoSpaceDE w:val="0"/>
        <w:autoSpaceDN w:val="0"/>
        <w:adjustRightInd w:val="0"/>
        <w:ind w:firstLine="567"/>
        <w:jc w:val="both"/>
        <w:rPr>
          <w:rFonts w:ascii="Arial" w:eastAsiaTheme="minorEastAsia" w:hAnsi="Arial" w:cs="Arial"/>
          <w:b/>
          <w:bCs/>
        </w:rPr>
      </w:pPr>
      <w:r w:rsidRPr="00857684">
        <w:rPr>
          <w:rFonts w:ascii="Arial" w:eastAsiaTheme="minorEastAsia" w:hAnsi="Arial" w:cs="Arial"/>
          <w:b/>
          <w:bCs/>
        </w:rPr>
        <w:t>A.3</w:t>
      </w:r>
      <w:r w:rsidRPr="00857684">
        <w:rPr>
          <w:rFonts w:ascii="Arial" w:eastAsiaTheme="minorEastAsia" w:hAnsi="Arial" w:cs="Arial"/>
          <w:b/>
          <w:bCs/>
        </w:rPr>
        <w:tab/>
        <w:t>Дизайн</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A.3.1</w:t>
      </w:r>
      <w:r w:rsidRPr="00857684">
        <w:rPr>
          <w:rFonts w:ascii="Arial" w:eastAsiaTheme="minorEastAsia" w:hAnsi="Arial" w:cs="Arial"/>
          <w:bCs/>
        </w:rPr>
        <w:tab/>
        <w:t>Соединения внутренних поверхностей</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A.3.1.1</w:t>
      </w:r>
      <w:r w:rsidRPr="00857684">
        <w:rPr>
          <w:rFonts w:ascii="Arial" w:eastAsiaTheme="minorEastAsia" w:hAnsi="Arial" w:cs="Arial"/>
          <w:bCs/>
        </w:rPr>
        <w:tab/>
        <w:t>Общие положения</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Соединения должны иметь ту же шероховатость, что и соединяемые поверхности. Они должны быть сконструированы так, чтобы не было мертвых зон, см. EN 1672 2:2005+A1:2009.</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A.3.1.2</w:t>
      </w:r>
      <w:r w:rsidRPr="00857684">
        <w:rPr>
          <w:rFonts w:ascii="Arial" w:eastAsiaTheme="minorEastAsia" w:hAnsi="Arial" w:cs="Arial"/>
          <w:bCs/>
        </w:rPr>
        <w:tab/>
        <w:t>Соединения внутренних поверхностей пищевой зоны</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Две поверхности должны быть соединены с помощью:</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lastRenderedPageBreak/>
        <w:t>—</w:t>
      </w:r>
      <w:r w:rsidRPr="00857684">
        <w:rPr>
          <w:rFonts w:ascii="Arial" w:eastAsiaTheme="minorEastAsia" w:hAnsi="Arial" w:cs="Arial"/>
          <w:bCs/>
        </w:rPr>
        <w:tab/>
        <w:t>закругленной кромки, имеющей радиус больше, чем кривая с минимальным радиусом (</w:t>
      </w:r>
      <w:r w:rsidRPr="007C4A85">
        <w:rPr>
          <w:rFonts w:ascii="Arial" w:eastAsiaTheme="minorEastAsia" w:hAnsi="Arial" w:cs="Arial"/>
          <w:bCs/>
          <w:vertAlign w:val="subscript"/>
        </w:rPr>
        <w:t>r1</w:t>
      </w:r>
      <w:r w:rsidRPr="00857684">
        <w:rPr>
          <w:rFonts w:ascii="Arial" w:eastAsiaTheme="minorEastAsia" w:hAnsi="Arial" w:cs="Arial"/>
          <w:bCs/>
        </w:rPr>
        <w:t>) 3 мм, полученная путем:</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 xml:space="preserve"> </w:t>
      </w:r>
      <w:r w:rsidRPr="00857684">
        <w:rPr>
          <w:rFonts w:ascii="Arial" w:eastAsiaTheme="minorEastAsia" w:hAnsi="Arial" w:cs="Arial"/>
          <w:bCs/>
        </w:rPr>
        <w:tab/>
        <w:t>—</w:t>
      </w:r>
      <w:r w:rsidRPr="00857684">
        <w:rPr>
          <w:rFonts w:ascii="Arial" w:eastAsiaTheme="minorEastAsia" w:hAnsi="Arial" w:cs="Arial"/>
          <w:bCs/>
        </w:rPr>
        <w:tab/>
        <w:t>механической обработки (нарезки внутри массы материала);</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 xml:space="preserve"> </w:t>
      </w:r>
      <w:r w:rsidRPr="00857684">
        <w:rPr>
          <w:rFonts w:ascii="Arial" w:eastAsiaTheme="minorEastAsia" w:hAnsi="Arial" w:cs="Arial"/>
          <w:bCs/>
        </w:rPr>
        <w:tab/>
        <w:t>—</w:t>
      </w:r>
      <w:r w:rsidRPr="00857684">
        <w:rPr>
          <w:rFonts w:ascii="Arial" w:eastAsiaTheme="minorEastAsia" w:hAnsi="Arial" w:cs="Arial"/>
          <w:bCs/>
        </w:rPr>
        <w:tab/>
        <w:t>сгибания листового металла (сгибания и формовки);</w:t>
      </w:r>
    </w:p>
    <w:p w:rsidR="00857684" w:rsidRPr="00857684" w:rsidRDefault="00857684" w:rsidP="00857684">
      <w:pPr>
        <w:autoSpaceDE w:val="0"/>
        <w:autoSpaceDN w:val="0"/>
        <w:adjustRightInd w:val="0"/>
        <w:ind w:firstLine="567"/>
        <w:jc w:val="both"/>
        <w:rPr>
          <w:rFonts w:ascii="Arial" w:eastAsiaTheme="minorEastAsia" w:hAnsi="Arial" w:cs="Arial"/>
          <w:bCs/>
        </w:rPr>
      </w:pPr>
      <w:r w:rsidRPr="00857684">
        <w:rPr>
          <w:rFonts w:ascii="Arial" w:eastAsiaTheme="minorEastAsia" w:hAnsi="Arial" w:cs="Arial"/>
          <w:bCs/>
        </w:rPr>
        <w:t xml:space="preserve"> </w:t>
      </w:r>
      <w:r w:rsidRPr="00857684">
        <w:rPr>
          <w:rFonts w:ascii="Arial" w:eastAsiaTheme="minorEastAsia" w:hAnsi="Arial" w:cs="Arial"/>
          <w:bCs/>
        </w:rPr>
        <w:tab/>
        <w:t>—</w:t>
      </w:r>
      <w:r w:rsidRPr="00857684">
        <w:rPr>
          <w:rFonts w:ascii="Arial" w:eastAsiaTheme="minorEastAsia" w:hAnsi="Arial" w:cs="Arial"/>
          <w:bCs/>
        </w:rPr>
        <w:tab/>
        <w:t>конструирования (в формах, литейных моделях, выдавливания и выдувания...) (см. рисунок А.1.1).</w:t>
      </w:r>
    </w:p>
    <w:p w:rsidR="00F10D5D" w:rsidRPr="00857684" w:rsidRDefault="00F10D5D" w:rsidP="00F10530">
      <w:pPr>
        <w:autoSpaceDE w:val="0"/>
        <w:autoSpaceDN w:val="0"/>
        <w:adjustRightInd w:val="0"/>
        <w:ind w:firstLine="567"/>
        <w:jc w:val="both"/>
        <w:rPr>
          <w:rFonts w:ascii="Arial" w:eastAsiaTheme="minorEastAsia" w:hAnsi="Arial" w:cs="Arial"/>
          <w:bCs/>
        </w:rPr>
      </w:pPr>
    </w:p>
    <w:p w:rsidR="00F10D5D" w:rsidRDefault="0013391C" w:rsidP="00F10530">
      <w:pPr>
        <w:autoSpaceDE w:val="0"/>
        <w:autoSpaceDN w:val="0"/>
        <w:adjustRightInd w:val="0"/>
        <w:ind w:firstLine="567"/>
        <w:jc w:val="both"/>
        <w:rPr>
          <w:rFonts w:ascii="Arial" w:eastAsiaTheme="minorEastAsia" w:hAnsi="Arial" w:cs="Arial"/>
          <w:b/>
          <w:bCs/>
        </w:rPr>
      </w:pPr>
      <w:r>
        <w:rPr>
          <w:noProof/>
        </w:rPr>
        <w:drawing>
          <wp:inline distT="0" distB="0" distL="0" distR="0" wp14:anchorId="1DD76DCD" wp14:editId="6C9C0BFD">
            <wp:extent cx="2238375" cy="1617345"/>
            <wp:effectExtent l="0" t="0" r="9525" b="1905"/>
            <wp:docPr id="12" name="Рисунок 12" descr="\\cmc20df.cenorm.be\cmcdata\STD_MGT\STDDEL\PRODUCTION\Standards\00153\064\64_e_dr\a001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mc20df.cenorm.be\cmcdata\STD_MGT\STDDEL\PRODUCTION\Standards\00153\064\64_e_dr\a001_1.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238375" cy="1617345"/>
                    </a:xfrm>
                    <a:prstGeom prst="rect">
                      <a:avLst/>
                    </a:prstGeom>
                    <a:noFill/>
                    <a:ln>
                      <a:noFill/>
                    </a:ln>
                  </pic:spPr>
                </pic:pic>
              </a:graphicData>
            </a:graphic>
          </wp:inline>
        </w:drawing>
      </w:r>
    </w:p>
    <w:p w:rsidR="0013391C" w:rsidRDefault="0013391C" w:rsidP="00F10530">
      <w:pPr>
        <w:autoSpaceDE w:val="0"/>
        <w:autoSpaceDN w:val="0"/>
        <w:adjustRightInd w:val="0"/>
        <w:ind w:firstLine="567"/>
        <w:jc w:val="both"/>
        <w:rPr>
          <w:rFonts w:ascii="Arial" w:eastAsiaTheme="minorEastAsia" w:hAnsi="Arial" w:cs="Arial"/>
          <w:b/>
          <w:bCs/>
        </w:rPr>
      </w:pPr>
    </w:p>
    <w:p w:rsidR="00F10D5D" w:rsidRDefault="00F10D5D" w:rsidP="00F10530">
      <w:pPr>
        <w:autoSpaceDE w:val="0"/>
        <w:autoSpaceDN w:val="0"/>
        <w:adjustRightInd w:val="0"/>
        <w:ind w:firstLine="567"/>
        <w:jc w:val="both"/>
        <w:rPr>
          <w:rFonts w:ascii="Arial" w:eastAsiaTheme="minorEastAsia" w:hAnsi="Arial" w:cs="Arial"/>
          <w:b/>
          <w:bCs/>
        </w:rPr>
      </w:pPr>
    </w:p>
    <w:p w:rsidR="00F10D5D" w:rsidRPr="0013391C" w:rsidRDefault="0013391C" w:rsidP="0013391C">
      <w:pPr>
        <w:pStyle w:val="a8"/>
        <w:numPr>
          <w:ilvl w:val="0"/>
          <w:numId w:val="37"/>
        </w:numPr>
        <w:autoSpaceDE w:val="0"/>
        <w:autoSpaceDN w:val="0"/>
        <w:adjustRightInd w:val="0"/>
        <w:jc w:val="both"/>
        <w:rPr>
          <w:rFonts w:ascii="Arial" w:eastAsiaTheme="minorEastAsia" w:hAnsi="Arial" w:cs="Arial"/>
          <w:bCs/>
        </w:rPr>
      </w:pPr>
      <w:r w:rsidRPr="0013391C">
        <w:rPr>
          <w:rFonts w:ascii="Arial" w:eastAsiaTheme="minorEastAsia" w:hAnsi="Arial" w:cs="Arial"/>
          <w:bCs/>
        </w:rPr>
        <w:tab/>
        <w:t>пищевая зона</w:t>
      </w:r>
    </w:p>
    <w:p w:rsidR="00F10D5D" w:rsidRDefault="00F10D5D" w:rsidP="00F10530">
      <w:pPr>
        <w:autoSpaceDE w:val="0"/>
        <w:autoSpaceDN w:val="0"/>
        <w:adjustRightInd w:val="0"/>
        <w:ind w:firstLine="567"/>
        <w:jc w:val="both"/>
        <w:rPr>
          <w:rFonts w:ascii="Arial" w:eastAsiaTheme="minorEastAsia" w:hAnsi="Arial" w:cs="Arial"/>
          <w:b/>
          <w:bCs/>
        </w:rPr>
      </w:pPr>
    </w:p>
    <w:p w:rsidR="00F10D5D" w:rsidRPr="00DD7963" w:rsidRDefault="00DD7963" w:rsidP="00DD7963">
      <w:pPr>
        <w:autoSpaceDE w:val="0"/>
        <w:autoSpaceDN w:val="0"/>
        <w:adjustRightInd w:val="0"/>
        <w:ind w:firstLine="567"/>
        <w:jc w:val="center"/>
        <w:rPr>
          <w:rFonts w:ascii="Arial" w:eastAsiaTheme="minorEastAsia" w:hAnsi="Arial" w:cs="Arial"/>
          <w:bCs/>
        </w:rPr>
      </w:pPr>
      <w:r w:rsidRPr="00DD7963">
        <w:rPr>
          <w:rFonts w:ascii="Arial" w:eastAsiaTheme="minorEastAsia" w:hAnsi="Arial" w:cs="Arial"/>
          <w:bCs/>
        </w:rPr>
        <w:t>Рисунок А.1.1 — Внутренние поверхности пищевой зоны (закругленные)</w:t>
      </w:r>
    </w:p>
    <w:p w:rsidR="00F10D5D" w:rsidRDefault="00F10D5D" w:rsidP="00F10530">
      <w:pPr>
        <w:autoSpaceDE w:val="0"/>
        <w:autoSpaceDN w:val="0"/>
        <w:adjustRightInd w:val="0"/>
        <w:ind w:firstLine="567"/>
        <w:jc w:val="both"/>
        <w:rPr>
          <w:rFonts w:ascii="Arial" w:eastAsiaTheme="minorEastAsia" w:hAnsi="Arial" w:cs="Arial"/>
          <w:b/>
          <w:bCs/>
        </w:rPr>
      </w:pPr>
    </w:p>
    <w:p w:rsidR="00B251F8" w:rsidRPr="00B251F8" w:rsidRDefault="00B251F8" w:rsidP="00B251F8">
      <w:pPr>
        <w:rPr>
          <w:rFonts w:ascii="Arial" w:eastAsiaTheme="minorEastAsia" w:hAnsi="Arial" w:cs="Arial"/>
          <w:bCs/>
        </w:rPr>
      </w:pPr>
      <w:r w:rsidRPr="00B251F8">
        <w:rPr>
          <w:rFonts w:ascii="Arial" w:eastAsiaTheme="minorEastAsia" w:hAnsi="Arial" w:cs="Arial"/>
          <w:bCs/>
        </w:rPr>
        <w:t xml:space="preserve">- или сварного соединения со шлифовкой и полировкой (см. рисунок А.1.2). </w:t>
      </w:r>
    </w:p>
    <w:p w:rsidR="00F10D5D" w:rsidRPr="00B251F8" w:rsidRDefault="00F10D5D" w:rsidP="00F10530">
      <w:pPr>
        <w:autoSpaceDE w:val="0"/>
        <w:autoSpaceDN w:val="0"/>
        <w:adjustRightInd w:val="0"/>
        <w:ind w:firstLine="567"/>
        <w:jc w:val="both"/>
        <w:rPr>
          <w:rFonts w:ascii="Arial" w:eastAsiaTheme="minorEastAsia" w:hAnsi="Arial" w:cs="Arial"/>
          <w:bCs/>
        </w:rPr>
      </w:pPr>
    </w:p>
    <w:p w:rsidR="00F10D5D" w:rsidRDefault="00F10D5D" w:rsidP="00F10530">
      <w:pPr>
        <w:autoSpaceDE w:val="0"/>
        <w:autoSpaceDN w:val="0"/>
        <w:adjustRightInd w:val="0"/>
        <w:ind w:firstLine="567"/>
        <w:jc w:val="both"/>
        <w:rPr>
          <w:rFonts w:ascii="Arial" w:eastAsiaTheme="minorEastAsia" w:hAnsi="Arial" w:cs="Arial"/>
          <w:b/>
          <w:bCs/>
        </w:rPr>
      </w:pPr>
    </w:p>
    <w:p w:rsidR="00F10D5D" w:rsidRDefault="00B251F8"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3984E3CB" wp14:editId="3A23B864">
            <wp:extent cx="2181225" cy="17430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81225" cy="1743075"/>
                    </a:xfrm>
                    <a:prstGeom prst="rect">
                      <a:avLst/>
                    </a:prstGeom>
                    <a:noFill/>
                  </pic:spPr>
                </pic:pic>
              </a:graphicData>
            </a:graphic>
          </wp:inline>
        </w:drawing>
      </w:r>
    </w:p>
    <w:p w:rsidR="00F10D5D" w:rsidRDefault="00F10D5D" w:rsidP="00F10530">
      <w:pPr>
        <w:autoSpaceDE w:val="0"/>
        <w:autoSpaceDN w:val="0"/>
        <w:adjustRightInd w:val="0"/>
        <w:ind w:firstLine="567"/>
        <w:jc w:val="both"/>
        <w:rPr>
          <w:rFonts w:ascii="Arial" w:eastAsiaTheme="minorEastAsia" w:hAnsi="Arial" w:cs="Arial"/>
          <w:b/>
          <w:bCs/>
        </w:rPr>
      </w:pPr>
    </w:p>
    <w:p w:rsidR="00F10D5D" w:rsidRDefault="00F10D5D" w:rsidP="00F10530">
      <w:pPr>
        <w:autoSpaceDE w:val="0"/>
        <w:autoSpaceDN w:val="0"/>
        <w:adjustRightInd w:val="0"/>
        <w:ind w:firstLine="567"/>
        <w:jc w:val="both"/>
        <w:rPr>
          <w:rFonts w:ascii="Arial" w:eastAsiaTheme="minorEastAsia" w:hAnsi="Arial" w:cs="Arial"/>
          <w:b/>
          <w:bCs/>
        </w:rPr>
      </w:pPr>
    </w:p>
    <w:p w:rsidR="00B251F8" w:rsidRDefault="00B251F8" w:rsidP="00F10530">
      <w:pPr>
        <w:autoSpaceDE w:val="0"/>
        <w:autoSpaceDN w:val="0"/>
        <w:adjustRightInd w:val="0"/>
        <w:ind w:firstLine="567"/>
        <w:jc w:val="both"/>
        <w:rPr>
          <w:rFonts w:ascii="Arial" w:eastAsiaTheme="minorEastAsia" w:hAnsi="Arial" w:cs="Arial"/>
          <w:b/>
          <w:bCs/>
        </w:rPr>
      </w:pPr>
    </w:p>
    <w:p w:rsidR="00B251F8" w:rsidRPr="003F55B7" w:rsidRDefault="003F55B7" w:rsidP="003F55B7">
      <w:pPr>
        <w:pStyle w:val="a8"/>
        <w:numPr>
          <w:ilvl w:val="0"/>
          <w:numId w:val="38"/>
        </w:numPr>
        <w:autoSpaceDE w:val="0"/>
        <w:autoSpaceDN w:val="0"/>
        <w:adjustRightInd w:val="0"/>
        <w:jc w:val="both"/>
        <w:rPr>
          <w:rFonts w:ascii="Arial" w:eastAsiaTheme="minorEastAsia" w:hAnsi="Arial" w:cs="Arial"/>
          <w:bCs/>
        </w:rPr>
      </w:pPr>
      <w:r w:rsidRPr="003F55B7">
        <w:rPr>
          <w:rFonts w:ascii="Arial" w:eastAsiaTheme="minorEastAsia" w:hAnsi="Arial" w:cs="Arial"/>
          <w:bCs/>
        </w:rPr>
        <w:tab/>
        <w:t>пищевая зона</w:t>
      </w:r>
    </w:p>
    <w:p w:rsidR="00B251F8" w:rsidRPr="003F55B7" w:rsidRDefault="00B251F8" w:rsidP="00F10530">
      <w:pPr>
        <w:autoSpaceDE w:val="0"/>
        <w:autoSpaceDN w:val="0"/>
        <w:adjustRightInd w:val="0"/>
        <w:ind w:firstLine="567"/>
        <w:jc w:val="both"/>
        <w:rPr>
          <w:rFonts w:ascii="Arial" w:eastAsiaTheme="minorEastAsia" w:hAnsi="Arial" w:cs="Arial"/>
          <w:bCs/>
        </w:rPr>
      </w:pPr>
    </w:p>
    <w:p w:rsidR="00B251F8" w:rsidRDefault="00B251F8" w:rsidP="00F10530">
      <w:pPr>
        <w:autoSpaceDE w:val="0"/>
        <w:autoSpaceDN w:val="0"/>
        <w:adjustRightInd w:val="0"/>
        <w:ind w:firstLine="567"/>
        <w:jc w:val="both"/>
        <w:rPr>
          <w:rFonts w:ascii="Arial" w:eastAsiaTheme="minorEastAsia" w:hAnsi="Arial" w:cs="Arial"/>
          <w:b/>
          <w:bCs/>
        </w:rPr>
      </w:pPr>
    </w:p>
    <w:p w:rsidR="00B251F8" w:rsidRPr="005F799D" w:rsidRDefault="005F799D" w:rsidP="00F10530">
      <w:pPr>
        <w:autoSpaceDE w:val="0"/>
        <w:autoSpaceDN w:val="0"/>
        <w:adjustRightInd w:val="0"/>
        <w:ind w:firstLine="567"/>
        <w:jc w:val="both"/>
        <w:rPr>
          <w:rFonts w:ascii="Arial" w:eastAsiaTheme="minorEastAsia" w:hAnsi="Arial" w:cs="Arial"/>
          <w:bCs/>
        </w:rPr>
      </w:pPr>
      <w:r w:rsidRPr="005F799D">
        <w:rPr>
          <w:rFonts w:ascii="Arial" w:eastAsiaTheme="minorEastAsia" w:hAnsi="Arial" w:cs="Arial"/>
          <w:bCs/>
        </w:rPr>
        <w:t>Рисунок А.1.2 — Внутренние поверхности пищевой зоны (сварные)</w:t>
      </w:r>
    </w:p>
    <w:p w:rsidR="00B251F8" w:rsidRDefault="005F799D" w:rsidP="00F10530">
      <w:pPr>
        <w:autoSpaceDE w:val="0"/>
        <w:autoSpaceDN w:val="0"/>
        <w:adjustRightInd w:val="0"/>
        <w:ind w:firstLine="567"/>
        <w:jc w:val="both"/>
        <w:rPr>
          <w:rFonts w:ascii="Arial" w:eastAsiaTheme="minorEastAsia" w:hAnsi="Arial" w:cs="Arial"/>
          <w:b/>
          <w:bCs/>
        </w:rPr>
      </w:pPr>
      <w:r>
        <w:rPr>
          <w:rFonts w:eastAsia="MS Mincho"/>
          <w:noProof/>
        </w:rPr>
        <w:lastRenderedPageBreak/>
        <w:drawing>
          <wp:inline distT="0" distB="0" distL="0" distR="0" wp14:anchorId="07659F69" wp14:editId="60A132C5">
            <wp:extent cx="3261995" cy="3118485"/>
            <wp:effectExtent l="0" t="0" r="0" b="5715"/>
            <wp:docPr id="14" name="Рисунок 14" descr="\\cmc20df.cenorm.be\cmcdata\STD_MGT\STDDEL\PRODUCTION\Standards\00153\064\64_e_dr\a001_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mc20df.cenorm.be\cmcdata\STD_MGT\STDDEL\PRODUCTION\Standards\00153\064\64_e_dr\a001_3.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3261995" cy="3118485"/>
                    </a:xfrm>
                    <a:prstGeom prst="rect">
                      <a:avLst/>
                    </a:prstGeom>
                    <a:noFill/>
                    <a:ln>
                      <a:noFill/>
                    </a:ln>
                  </pic:spPr>
                </pic:pic>
              </a:graphicData>
            </a:graphic>
          </wp:inline>
        </w:drawing>
      </w:r>
    </w:p>
    <w:p w:rsidR="005F799D" w:rsidRDefault="005F799D" w:rsidP="00F10530">
      <w:pPr>
        <w:autoSpaceDE w:val="0"/>
        <w:autoSpaceDN w:val="0"/>
        <w:adjustRightInd w:val="0"/>
        <w:ind w:firstLine="567"/>
        <w:jc w:val="both"/>
        <w:rPr>
          <w:rFonts w:ascii="Arial" w:eastAsiaTheme="minorEastAsia" w:hAnsi="Arial" w:cs="Arial"/>
          <w:b/>
          <w:bCs/>
        </w:rPr>
      </w:pPr>
    </w:p>
    <w:p w:rsidR="005F799D" w:rsidRDefault="005F799D" w:rsidP="00F10530">
      <w:pPr>
        <w:autoSpaceDE w:val="0"/>
        <w:autoSpaceDN w:val="0"/>
        <w:adjustRightInd w:val="0"/>
        <w:ind w:firstLine="567"/>
        <w:jc w:val="both"/>
        <w:rPr>
          <w:rFonts w:ascii="Arial" w:eastAsiaTheme="minorEastAsia" w:hAnsi="Arial" w:cs="Arial"/>
          <w:b/>
          <w:bCs/>
        </w:rPr>
      </w:pPr>
    </w:p>
    <w:p w:rsidR="005F799D" w:rsidRPr="002A23BE" w:rsidRDefault="002A23BE" w:rsidP="00F10530">
      <w:pPr>
        <w:autoSpaceDE w:val="0"/>
        <w:autoSpaceDN w:val="0"/>
        <w:adjustRightInd w:val="0"/>
        <w:ind w:firstLine="567"/>
        <w:jc w:val="both"/>
        <w:rPr>
          <w:rFonts w:ascii="Arial" w:eastAsiaTheme="minorEastAsia" w:hAnsi="Arial" w:cs="Arial"/>
          <w:bCs/>
        </w:rPr>
      </w:pPr>
      <w:r w:rsidRPr="002A23BE">
        <w:rPr>
          <w:rFonts w:ascii="Arial" w:eastAsiaTheme="minorEastAsia" w:hAnsi="Arial" w:cs="Arial"/>
          <w:bCs/>
        </w:rPr>
        <w:t>1-</w:t>
      </w:r>
      <w:r w:rsidRPr="002A23BE">
        <w:rPr>
          <w:rFonts w:ascii="Arial" w:eastAsiaTheme="minorEastAsia" w:hAnsi="Arial" w:cs="Arial"/>
          <w:bCs/>
        </w:rPr>
        <w:tab/>
        <w:t>пищевая зона</w:t>
      </w:r>
    </w:p>
    <w:p w:rsidR="005F799D" w:rsidRPr="002A23BE" w:rsidRDefault="005F799D" w:rsidP="00F10530">
      <w:pPr>
        <w:autoSpaceDE w:val="0"/>
        <w:autoSpaceDN w:val="0"/>
        <w:adjustRightInd w:val="0"/>
        <w:ind w:firstLine="567"/>
        <w:jc w:val="both"/>
        <w:rPr>
          <w:rFonts w:ascii="Arial" w:eastAsiaTheme="minorEastAsia" w:hAnsi="Arial" w:cs="Arial"/>
          <w:bCs/>
        </w:rPr>
      </w:pPr>
    </w:p>
    <w:p w:rsidR="005F799D" w:rsidRPr="008B7B9E" w:rsidRDefault="008B7B9E" w:rsidP="00F10530">
      <w:pPr>
        <w:autoSpaceDE w:val="0"/>
        <w:autoSpaceDN w:val="0"/>
        <w:adjustRightInd w:val="0"/>
        <w:ind w:firstLine="567"/>
        <w:jc w:val="both"/>
        <w:rPr>
          <w:rFonts w:ascii="Arial" w:eastAsiaTheme="minorEastAsia" w:hAnsi="Arial" w:cs="Arial"/>
          <w:bCs/>
        </w:rPr>
      </w:pPr>
      <w:r w:rsidRPr="008B7B9E">
        <w:rPr>
          <w:rFonts w:ascii="Arial" w:eastAsiaTheme="minorEastAsia" w:hAnsi="Arial" w:cs="Arial"/>
          <w:bCs/>
        </w:rPr>
        <w:t>Рисунок А.1.3 — Внутренний угол для пищевой зоны больше или равен 135°</w:t>
      </w:r>
    </w:p>
    <w:p w:rsidR="005F799D" w:rsidRPr="008B7B9E" w:rsidRDefault="005F799D" w:rsidP="00F10530">
      <w:pPr>
        <w:autoSpaceDE w:val="0"/>
        <w:autoSpaceDN w:val="0"/>
        <w:adjustRightInd w:val="0"/>
        <w:ind w:firstLine="567"/>
        <w:jc w:val="both"/>
        <w:rPr>
          <w:rFonts w:ascii="Arial" w:eastAsiaTheme="minorEastAsia" w:hAnsi="Arial" w:cs="Arial"/>
          <w:bCs/>
        </w:rPr>
      </w:pPr>
    </w:p>
    <w:p w:rsidR="004D332A" w:rsidRPr="004D332A" w:rsidRDefault="004D332A" w:rsidP="004D332A">
      <w:pPr>
        <w:autoSpaceDE w:val="0"/>
        <w:autoSpaceDN w:val="0"/>
        <w:adjustRightInd w:val="0"/>
        <w:ind w:firstLine="567"/>
        <w:jc w:val="both"/>
        <w:rPr>
          <w:rFonts w:ascii="Arial" w:eastAsiaTheme="minorEastAsia" w:hAnsi="Arial" w:cs="Arial"/>
          <w:bCs/>
        </w:rPr>
      </w:pPr>
      <w:r w:rsidRPr="004D332A">
        <w:rPr>
          <w:rFonts w:ascii="Arial" w:eastAsiaTheme="minorEastAsia" w:hAnsi="Arial" w:cs="Arial"/>
          <w:bCs/>
        </w:rPr>
        <w:t>Три поверхности должны быть соединены путем:</w:t>
      </w:r>
    </w:p>
    <w:p w:rsidR="005F799D" w:rsidRPr="004D332A" w:rsidRDefault="004D332A" w:rsidP="004D332A">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4D332A">
        <w:rPr>
          <w:rFonts w:ascii="Arial" w:eastAsiaTheme="minorEastAsia" w:hAnsi="Arial" w:cs="Arial"/>
          <w:bCs/>
        </w:rPr>
        <w:t>использования закругленных краев, причем два закругленных края имеют радиус больше или равный 3 мм, а третий - радиус больше или равный 7 мм;</w:t>
      </w:r>
    </w:p>
    <w:p w:rsidR="005F799D" w:rsidRPr="007D3391" w:rsidRDefault="007D3391" w:rsidP="004D332A">
      <w:pPr>
        <w:autoSpaceDE w:val="0"/>
        <w:autoSpaceDN w:val="0"/>
        <w:adjustRightInd w:val="0"/>
        <w:ind w:firstLine="567"/>
        <w:jc w:val="both"/>
        <w:rPr>
          <w:rFonts w:ascii="Arial" w:eastAsiaTheme="minorEastAsia" w:hAnsi="Arial" w:cs="Arial"/>
          <w:bCs/>
        </w:rPr>
      </w:pPr>
      <w:r w:rsidRPr="007D3391">
        <w:rPr>
          <w:rFonts w:ascii="Arial" w:eastAsiaTheme="minorEastAsia" w:hAnsi="Arial" w:cs="Arial"/>
          <w:bCs/>
        </w:rPr>
        <w:t>- формирования углов в 135° (</w:t>
      </w:r>
      <w:r w:rsidRPr="007C4A85">
        <w:rPr>
          <w:rFonts w:ascii="Arial" w:eastAsiaTheme="minorEastAsia" w:hAnsi="Arial" w:cs="Arial"/>
          <w:bCs/>
          <w:vertAlign w:val="subscript"/>
        </w:rPr>
        <w:t>α1</w:t>
      </w:r>
      <w:r w:rsidRPr="007D3391">
        <w:rPr>
          <w:rFonts w:ascii="Arial" w:eastAsiaTheme="minorEastAsia" w:hAnsi="Arial" w:cs="Arial"/>
          <w:bCs/>
        </w:rPr>
        <w:t>) так, чтобы размер (</w:t>
      </w:r>
      <w:r w:rsidRPr="007C4A85">
        <w:rPr>
          <w:rFonts w:ascii="Arial" w:eastAsiaTheme="minorEastAsia" w:hAnsi="Arial" w:cs="Arial"/>
          <w:bCs/>
          <w:vertAlign w:val="subscript"/>
        </w:rPr>
        <w:t>l1</w:t>
      </w:r>
      <w:r w:rsidRPr="007D3391">
        <w:rPr>
          <w:rFonts w:ascii="Arial" w:eastAsiaTheme="minorEastAsia" w:hAnsi="Arial" w:cs="Arial"/>
          <w:bCs/>
        </w:rPr>
        <w:t>) между двумя сгибами был равен или больше 7 мм (см. рисунок А.1.4).</w:t>
      </w:r>
    </w:p>
    <w:p w:rsidR="005F799D" w:rsidRDefault="005F799D" w:rsidP="00F10530">
      <w:pPr>
        <w:autoSpaceDE w:val="0"/>
        <w:autoSpaceDN w:val="0"/>
        <w:adjustRightInd w:val="0"/>
        <w:ind w:firstLine="567"/>
        <w:jc w:val="both"/>
        <w:rPr>
          <w:rFonts w:ascii="Arial" w:eastAsiaTheme="minorEastAsia" w:hAnsi="Arial" w:cs="Arial"/>
          <w:b/>
          <w:bCs/>
        </w:rPr>
      </w:pPr>
    </w:p>
    <w:p w:rsidR="005F799D" w:rsidRDefault="007D3391"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23258F2D" wp14:editId="72F2827E">
            <wp:extent cx="4447540" cy="299974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47540" cy="2999740"/>
                    </a:xfrm>
                    <a:prstGeom prst="rect">
                      <a:avLst/>
                    </a:prstGeom>
                    <a:noFill/>
                  </pic:spPr>
                </pic:pic>
              </a:graphicData>
            </a:graphic>
          </wp:inline>
        </w:drawing>
      </w:r>
    </w:p>
    <w:p w:rsidR="005F799D" w:rsidRPr="007C4A85" w:rsidRDefault="007D3391" w:rsidP="007C4A85">
      <w:pPr>
        <w:pStyle w:val="a8"/>
        <w:numPr>
          <w:ilvl w:val="0"/>
          <w:numId w:val="39"/>
        </w:numPr>
        <w:autoSpaceDE w:val="0"/>
        <w:autoSpaceDN w:val="0"/>
        <w:adjustRightInd w:val="0"/>
        <w:jc w:val="both"/>
        <w:rPr>
          <w:rFonts w:ascii="Arial" w:eastAsiaTheme="minorEastAsia" w:hAnsi="Arial" w:cs="Arial"/>
          <w:bCs/>
        </w:rPr>
      </w:pPr>
      <w:r w:rsidRPr="007C4A85">
        <w:rPr>
          <w:rFonts w:ascii="Arial" w:eastAsiaTheme="minorEastAsia" w:hAnsi="Arial" w:cs="Arial"/>
          <w:bCs/>
        </w:rPr>
        <w:t>пищевая зона</w:t>
      </w:r>
    </w:p>
    <w:p w:rsidR="007C4A85" w:rsidRDefault="007C4A85" w:rsidP="007C4A85">
      <w:pPr>
        <w:pStyle w:val="a8"/>
        <w:autoSpaceDE w:val="0"/>
        <w:autoSpaceDN w:val="0"/>
        <w:adjustRightInd w:val="0"/>
        <w:ind w:left="1407"/>
        <w:jc w:val="both"/>
        <w:rPr>
          <w:rFonts w:ascii="Arial" w:eastAsiaTheme="minorEastAsia" w:hAnsi="Arial" w:cs="Arial"/>
          <w:bCs/>
        </w:rPr>
      </w:pPr>
    </w:p>
    <w:p w:rsidR="007C4A85" w:rsidRPr="007C4A85" w:rsidRDefault="007C4A85" w:rsidP="007C4A85">
      <w:pPr>
        <w:pStyle w:val="a8"/>
        <w:autoSpaceDE w:val="0"/>
        <w:autoSpaceDN w:val="0"/>
        <w:adjustRightInd w:val="0"/>
        <w:ind w:left="1407"/>
        <w:jc w:val="both"/>
        <w:rPr>
          <w:rFonts w:ascii="Arial" w:eastAsiaTheme="minorEastAsia" w:hAnsi="Arial" w:cs="Arial"/>
          <w:bCs/>
        </w:rPr>
      </w:pPr>
      <w:r>
        <w:rPr>
          <w:rFonts w:ascii="Arial" w:eastAsiaTheme="minorEastAsia" w:hAnsi="Arial" w:cs="Arial"/>
          <w:bCs/>
        </w:rPr>
        <w:t xml:space="preserve">Рисунок А.1.4 - </w:t>
      </w:r>
      <w:r w:rsidRPr="007C4A85">
        <w:rPr>
          <w:rFonts w:ascii="Arial" w:eastAsiaTheme="minorEastAsia" w:hAnsi="Arial" w:cs="Arial"/>
          <w:bCs/>
        </w:rPr>
        <w:t>Соединение трех поверхностей для пищевой зоны</w:t>
      </w:r>
    </w:p>
    <w:p w:rsidR="005F799D" w:rsidRDefault="005F799D" w:rsidP="00F10530">
      <w:pPr>
        <w:autoSpaceDE w:val="0"/>
        <w:autoSpaceDN w:val="0"/>
        <w:adjustRightInd w:val="0"/>
        <w:ind w:firstLine="567"/>
        <w:jc w:val="both"/>
        <w:rPr>
          <w:rFonts w:ascii="Arial" w:eastAsiaTheme="minorEastAsia" w:hAnsi="Arial" w:cs="Arial"/>
          <w:b/>
          <w:bCs/>
        </w:rPr>
      </w:pPr>
    </w:p>
    <w:p w:rsidR="00015A74" w:rsidRPr="00015A74" w:rsidRDefault="00015A74" w:rsidP="00015A74">
      <w:pPr>
        <w:autoSpaceDE w:val="0"/>
        <w:autoSpaceDN w:val="0"/>
        <w:adjustRightInd w:val="0"/>
        <w:ind w:firstLine="567"/>
        <w:jc w:val="both"/>
        <w:rPr>
          <w:rFonts w:ascii="Arial" w:eastAsiaTheme="minorEastAsia" w:hAnsi="Arial" w:cs="Arial"/>
          <w:bCs/>
        </w:rPr>
      </w:pPr>
      <w:r w:rsidRPr="00015A74">
        <w:rPr>
          <w:rFonts w:ascii="Arial" w:eastAsiaTheme="minorEastAsia" w:hAnsi="Arial" w:cs="Arial"/>
          <w:bCs/>
        </w:rPr>
        <w:t>A.3.1.3</w:t>
      </w:r>
      <w:r w:rsidRPr="00015A74">
        <w:rPr>
          <w:rFonts w:ascii="Arial" w:eastAsiaTheme="minorEastAsia" w:hAnsi="Arial" w:cs="Arial"/>
          <w:bCs/>
        </w:rPr>
        <w:tab/>
        <w:t xml:space="preserve">Соединения внутренних поверхностей для зоны распыления </w:t>
      </w:r>
    </w:p>
    <w:p w:rsidR="005F799D" w:rsidRPr="00015A74" w:rsidRDefault="00015A74" w:rsidP="00015A74">
      <w:pPr>
        <w:autoSpaceDE w:val="0"/>
        <w:autoSpaceDN w:val="0"/>
        <w:adjustRightInd w:val="0"/>
        <w:ind w:firstLine="567"/>
        <w:jc w:val="both"/>
        <w:rPr>
          <w:rFonts w:ascii="Arial" w:eastAsiaTheme="minorEastAsia" w:hAnsi="Arial" w:cs="Arial"/>
          <w:bCs/>
        </w:rPr>
      </w:pPr>
      <w:r w:rsidRPr="00015A74">
        <w:rPr>
          <w:rFonts w:ascii="Arial" w:eastAsiaTheme="minorEastAsia" w:hAnsi="Arial" w:cs="Arial"/>
          <w:bCs/>
        </w:rPr>
        <w:t>Если две поверхности перпендикулярны, то радиус (r2) должен быть больше 1 мм (см. рисунок А.2.1).</w:t>
      </w:r>
    </w:p>
    <w:p w:rsidR="005F799D" w:rsidRDefault="005F799D" w:rsidP="00F10530">
      <w:pPr>
        <w:autoSpaceDE w:val="0"/>
        <w:autoSpaceDN w:val="0"/>
        <w:adjustRightInd w:val="0"/>
        <w:ind w:firstLine="567"/>
        <w:jc w:val="both"/>
        <w:rPr>
          <w:rFonts w:ascii="Arial" w:eastAsiaTheme="minorEastAsia" w:hAnsi="Arial" w:cs="Arial"/>
          <w:b/>
          <w:bCs/>
        </w:rPr>
      </w:pPr>
    </w:p>
    <w:p w:rsidR="005F799D" w:rsidRDefault="00015A74" w:rsidP="00F10530">
      <w:pPr>
        <w:autoSpaceDE w:val="0"/>
        <w:autoSpaceDN w:val="0"/>
        <w:adjustRightInd w:val="0"/>
        <w:ind w:firstLine="567"/>
        <w:jc w:val="both"/>
        <w:rPr>
          <w:rFonts w:ascii="Arial" w:eastAsiaTheme="minorEastAsia" w:hAnsi="Arial" w:cs="Arial"/>
          <w:b/>
          <w:bCs/>
        </w:rPr>
      </w:pPr>
      <w:r>
        <w:rPr>
          <w:noProof/>
        </w:rPr>
        <w:drawing>
          <wp:inline distT="0" distB="0" distL="0" distR="0" wp14:anchorId="5C85111C" wp14:editId="77EE4A3E">
            <wp:extent cx="1412103" cy="1392072"/>
            <wp:effectExtent l="0" t="0" r="0" b="0"/>
            <wp:docPr id="16" name="Рисунок 16" descr="\\cmc20df.cenorm.be\cmcdata\STD_MGT\STDDEL\PRODUCTION\Standards\00153\064\64_e_dr\a002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mc20df.cenorm.be\cmcdata\STD_MGT\STDDEL\PRODUCTION\Standards\00153\064\64_e_dr\a002_1.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412240" cy="1392207"/>
                    </a:xfrm>
                    <a:prstGeom prst="rect">
                      <a:avLst/>
                    </a:prstGeom>
                    <a:noFill/>
                    <a:ln>
                      <a:noFill/>
                    </a:ln>
                  </pic:spPr>
                </pic:pic>
              </a:graphicData>
            </a:graphic>
          </wp:inline>
        </w:drawing>
      </w:r>
    </w:p>
    <w:p w:rsidR="005F799D" w:rsidRDefault="005F799D" w:rsidP="00F10530">
      <w:pPr>
        <w:autoSpaceDE w:val="0"/>
        <w:autoSpaceDN w:val="0"/>
        <w:adjustRightInd w:val="0"/>
        <w:ind w:firstLine="567"/>
        <w:jc w:val="both"/>
        <w:rPr>
          <w:rFonts w:ascii="Arial" w:eastAsiaTheme="minorEastAsia" w:hAnsi="Arial" w:cs="Arial"/>
          <w:b/>
          <w:bCs/>
        </w:rPr>
      </w:pPr>
    </w:p>
    <w:p w:rsidR="005F799D" w:rsidRPr="00015A74" w:rsidRDefault="00015A74" w:rsidP="00F10530">
      <w:pPr>
        <w:autoSpaceDE w:val="0"/>
        <w:autoSpaceDN w:val="0"/>
        <w:adjustRightInd w:val="0"/>
        <w:ind w:firstLine="567"/>
        <w:jc w:val="both"/>
        <w:rPr>
          <w:rFonts w:ascii="Arial" w:eastAsiaTheme="minorEastAsia" w:hAnsi="Arial" w:cs="Arial"/>
          <w:bCs/>
        </w:rPr>
      </w:pPr>
      <w:r w:rsidRPr="00015A74">
        <w:rPr>
          <w:rFonts w:ascii="Arial" w:eastAsiaTheme="minorEastAsia" w:hAnsi="Arial" w:cs="Arial"/>
          <w:bCs/>
        </w:rPr>
        <w:t>2-</w:t>
      </w:r>
      <w:r w:rsidRPr="00015A74">
        <w:rPr>
          <w:rFonts w:ascii="Arial" w:eastAsiaTheme="minorEastAsia" w:hAnsi="Arial" w:cs="Arial"/>
          <w:bCs/>
        </w:rPr>
        <w:tab/>
        <w:t>зона распыления</w:t>
      </w:r>
    </w:p>
    <w:p w:rsidR="005F799D" w:rsidRDefault="005F799D" w:rsidP="00F10530">
      <w:pPr>
        <w:autoSpaceDE w:val="0"/>
        <w:autoSpaceDN w:val="0"/>
        <w:adjustRightInd w:val="0"/>
        <w:ind w:firstLine="567"/>
        <w:jc w:val="both"/>
        <w:rPr>
          <w:rFonts w:ascii="Arial" w:eastAsiaTheme="minorEastAsia" w:hAnsi="Arial" w:cs="Arial"/>
          <w:b/>
          <w:bCs/>
        </w:rPr>
      </w:pPr>
    </w:p>
    <w:p w:rsidR="005F799D" w:rsidRPr="00015A74" w:rsidRDefault="00015A74" w:rsidP="00015A74">
      <w:pPr>
        <w:autoSpaceDE w:val="0"/>
        <w:autoSpaceDN w:val="0"/>
        <w:adjustRightInd w:val="0"/>
        <w:ind w:firstLine="567"/>
        <w:jc w:val="center"/>
        <w:rPr>
          <w:rFonts w:ascii="Arial" w:eastAsiaTheme="minorEastAsia" w:hAnsi="Arial" w:cs="Arial"/>
          <w:bCs/>
        </w:rPr>
      </w:pPr>
      <w:r w:rsidRPr="00015A74">
        <w:rPr>
          <w:rFonts w:ascii="Arial" w:eastAsiaTheme="minorEastAsia" w:hAnsi="Arial" w:cs="Arial"/>
          <w:bCs/>
        </w:rPr>
        <w:t>Рисунок А.2.1 — Внутренний угол для зоны распыления превышающий или равный 90°</w:t>
      </w:r>
    </w:p>
    <w:p w:rsidR="005F799D" w:rsidRPr="00015A74" w:rsidRDefault="005F799D" w:rsidP="00347064">
      <w:pPr>
        <w:autoSpaceDE w:val="0"/>
        <w:autoSpaceDN w:val="0"/>
        <w:adjustRightInd w:val="0"/>
        <w:ind w:firstLine="567"/>
        <w:jc w:val="both"/>
        <w:rPr>
          <w:rFonts w:ascii="Arial" w:eastAsiaTheme="minorEastAsia" w:hAnsi="Arial" w:cs="Arial"/>
          <w:bCs/>
        </w:rPr>
      </w:pPr>
    </w:p>
    <w:p w:rsidR="005F799D" w:rsidRPr="00347064" w:rsidRDefault="00347064" w:rsidP="00F10530">
      <w:pPr>
        <w:autoSpaceDE w:val="0"/>
        <w:autoSpaceDN w:val="0"/>
        <w:adjustRightInd w:val="0"/>
        <w:ind w:firstLine="567"/>
        <w:jc w:val="both"/>
        <w:rPr>
          <w:rFonts w:ascii="Arial" w:eastAsiaTheme="minorEastAsia" w:hAnsi="Arial" w:cs="Arial"/>
          <w:bCs/>
        </w:rPr>
      </w:pPr>
      <w:r w:rsidRPr="00347064">
        <w:rPr>
          <w:rFonts w:ascii="Arial" w:eastAsiaTheme="minorEastAsia" w:hAnsi="Arial" w:cs="Arial"/>
          <w:bCs/>
        </w:rPr>
        <w:t>Если внутренний угол (α2) составляет от 60° до 90°, то радиус (r1) должен быть больше или равен 3 мм (см. рисунок A.2.2):</w:t>
      </w:r>
    </w:p>
    <w:p w:rsidR="005F799D" w:rsidRDefault="005F799D" w:rsidP="00F10530">
      <w:pPr>
        <w:autoSpaceDE w:val="0"/>
        <w:autoSpaceDN w:val="0"/>
        <w:adjustRightInd w:val="0"/>
        <w:ind w:firstLine="567"/>
        <w:jc w:val="both"/>
        <w:rPr>
          <w:rFonts w:ascii="Arial" w:eastAsiaTheme="minorEastAsia" w:hAnsi="Arial" w:cs="Arial"/>
          <w:b/>
          <w:bCs/>
        </w:rPr>
      </w:pPr>
    </w:p>
    <w:p w:rsidR="005F799D" w:rsidRDefault="00784C57"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0BA31C05" wp14:editId="0B76AA16">
            <wp:extent cx="2238375" cy="1724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38375" cy="1724025"/>
                    </a:xfrm>
                    <a:prstGeom prst="rect">
                      <a:avLst/>
                    </a:prstGeom>
                    <a:noFill/>
                  </pic:spPr>
                </pic:pic>
              </a:graphicData>
            </a:graphic>
          </wp:inline>
        </w:drawing>
      </w:r>
    </w:p>
    <w:p w:rsidR="005F799D" w:rsidRDefault="005F799D" w:rsidP="00F10530">
      <w:pPr>
        <w:autoSpaceDE w:val="0"/>
        <w:autoSpaceDN w:val="0"/>
        <w:adjustRightInd w:val="0"/>
        <w:ind w:firstLine="567"/>
        <w:jc w:val="both"/>
        <w:rPr>
          <w:rFonts w:ascii="Arial" w:eastAsiaTheme="minorEastAsia" w:hAnsi="Arial" w:cs="Arial"/>
          <w:b/>
          <w:bCs/>
        </w:rPr>
      </w:pPr>
    </w:p>
    <w:p w:rsidR="00F10D5D" w:rsidRPr="00347064" w:rsidRDefault="00347064" w:rsidP="00F10530">
      <w:pPr>
        <w:autoSpaceDE w:val="0"/>
        <w:autoSpaceDN w:val="0"/>
        <w:adjustRightInd w:val="0"/>
        <w:ind w:firstLine="567"/>
        <w:jc w:val="both"/>
        <w:rPr>
          <w:rFonts w:ascii="Arial" w:eastAsiaTheme="minorEastAsia" w:hAnsi="Arial" w:cs="Arial"/>
          <w:bCs/>
        </w:rPr>
      </w:pPr>
      <w:r w:rsidRPr="00347064">
        <w:rPr>
          <w:rFonts w:ascii="Arial" w:eastAsiaTheme="minorEastAsia" w:hAnsi="Arial" w:cs="Arial"/>
          <w:bCs/>
        </w:rPr>
        <w:t>2-</w:t>
      </w:r>
      <w:r w:rsidRPr="00347064">
        <w:rPr>
          <w:rFonts w:ascii="Arial" w:eastAsiaTheme="minorEastAsia" w:hAnsi="Arial" w:cs="Arial"/>
          <w:bCs/>
        </w:rPr>
        <w:tab/>
        <w:t>зона распыления</w:t>
      </w:r>
    </w:p>
    <w:p w:rsidR="00F10D5D" w:rsidRPr="00347064" w:rsidRDefault="00F10D5D" w:rsidP="00F10530">
      <w:pPr>
        <w:autoSpaceDE w:val="0"/>
        <w:autoSpaceDN w:val="0"/>
        <w:adjustRightInd w:val="0"/>
        <w:ind w:firstLine="567"/>
        <w:jc w:val="both"/>
        <w:rPr>
          <w:rFonts w:ascii="Arial" w:eastAsiaTheme="minorEastAsia" w:hAnsi="Arial" w:cs="Arial"/>
          <w:bCs/>
        </w:rPr>
      </w:pPr>
    </w:p>
    <w:p w:rsidR="00F10D5D" w:rsidRDefault="00784C57"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6267BF4B" wp14:editId="41228E04">
            <wp:extent cx="3085465" cy="1638300"/>
            <wp:effectExtent l="0" t="0" r="63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85465" cy="1638300"/>
                    </a:xfrm>
                    <a:prstGeom prst="rect">
                      <a:avLst/>
                    </a:prstGeom>
                    <a:noFill/>
                  </pic:spPr>
                </pic:pic>
              </a:graphicData>
            </a:graphic>
          </wp:inline>
        </w:drawing>
      </w:r>
    </w:p>
    <w:p w:rsidR="00F10D5D" w:rsidRDefault="00F10D5D" w:rsidP="00F10530">
      <w:pPr>
        <w:autoSpaceDE w:val="0"/>
        <w:autoSpaceDN w:val="0"/>
        <w:adjustRightInd w:val="0"/>
        <w:ind w:firstLine="567"/>
        <w:jc w:val="both"/>
        <w:rPr>
          <w:rFonts w:ascii="Arial" w:eastAsiaTheme="minorEastAsia" w:hAnsi="Arial" w:cs="Arial"/>
          <w:b/>
          <w:bCs/>
        </w:rPr>
      </w:pPr>
    </w:p>
    <w:p w:rsidR="00BB4A55" w:rsidRDefault="00784C57" w:rsidP="00F10530">
      <w:pPr>
        <w:autoSpaceDE w:val="0"/>
        <w:autoSpaceDN w:val="0"/>
        <w:adjustRightInd w:val="0"/>
        <w:ind w:firstLine="567"/>
        <w:jc w:val="both"/>
        <w:rPr>
          <w:rFonts w:ascii="Arial" w:eastAsiaTheme="minorEastAsia" w:hAnsi="Arial" w:cs="Arial"/>
          <w:b/>
          <w:bCs/>
        </w:rPr>
      </w:pPr>
      <w:r w:rsidRPr="00784C57">
        <w:rPr>
          <w:rFonts w:ascii="Arial" w:eastAsiaTheme="minorEastAsia" w:hAnsi="Arial" w:cs="Arial"/>
          <w:b/>
          <w:bCs/>
        </w:rPr>
        <w:t>2  зона распыления</w:t>
      </w:r>
      <w:r w:rsidRPr="00784C57">
        <w:rPr>
          <w:rFonts w:ascii="Arial" w:eastAsiaTheme="minorEastAsia" w:hAnsi="Arial" w:cs="Arial"/>
          <w:b/>
          <w:bCs/>
        </w:rPr>
        <w:tab/>
      </w:r>
    </w:p>
    <w:p w:rsidR="00BB4A55" w:rsidRDefault="00BB4A55" w:rsidP="00F10530">
      <w:pPr>
        <w:autoSpaceDE w:val="0"/>
        <w:autoSpaceDN w:val="0"/>
        <w:adjustRightInd w:val="0"/>
        <w:ind w:firstLine="567"/>
        <w:jc w:val="both"/>
        <w:rPr>
          <w:rFonts w:ascii="Arial" w:eastAsiaTheme="minorEastAsia" w:hAnsi="Arial" w:cs="Arial"/>
          <w:b/>
          <w:bCs/>
        </w:rPr>
      </w:pPr>
    </w:p>
    <w:p w:rsidR="00015A74" w:rsidRPr="00EB36EF" w:rsidRDefault="00EB36EF" w:rsidP="00F10530">
      <w:pPr>
        <w:autoSpaceDE w:val="0"/>
        <w:autoSpaceDN w:val="0"/>
        <w:adjustRightInd w:val="0"/>
        <w:ind w:firstLine="567"/>
        <w:jc w:val="both"/>
        <w:rPr>
          <w:rFonts w:ascii="Arial" w:eastAsiaTheme="minorEastAsia" w:hAnsi="Arial" w:cs="Arial"/>
          <w:bCs/>
        </w:rPr>
      </w:pPr>
      <w:r w:rsidRPr="00EB36EF">
        <w:rPr>
          <w:rFonts w:ascii="Arial" w:eastAsiaTheme="minorEastAsia" w:hAnsi="Arial" w:cs="Arial"/>
          <w:bCs/>
        </w:rPr>
        <w:t>Рисунок А.2.3 — Внутренние поверхности для зоны распыления (сварные)</w:t>
      </w:r>
    </w:p>
    <w:p w:rsidR="00015A74" w:rsidRDefault="00015A74" w:rsidP="00F10530">
      <w:pPr>
        <w:autoSpaceDE w:val="0"/>
        <w:autoSpaceDN w:val="0"/>
        <w:adjustRightInd w:val="0"/>
        <w:ind w:firstLine="567"/>
        <w:jc w:val="both"/>
        <w:rPr>
          <w:rFonts w:ascii="Arial" w:eastAsiaTheme="minorEastAsia" w:hAnsi="Arial" w:cs="Arial"/>
          <w:b/>
          <w:bCs/>
        </w:rPr>
      </w:pPr>
    </w:p>
    <w:p w:rsidR="00015A74" w:rsidRDefault="00015A74" w:rsidP="00F10530">
      <w:pPr>
        <w:autoSpaceDE w:val="0"/>
        <w:autoSpaceDN w:val="0"/>
        <w:adjustRightInd w:val="0"/>
        <w:ind w:firstLine="567"/>
        <w:jc w:val="both"/>
        <w:rPr>
          <w:rFonts w:ascii="Arial" w:eastAsiaTheme="minorEastAsia" w:hAnsi="Arial" w:cs="Arial"/>
          <w:b/>
          <w:bCs/>
        </w:rPr>
      </w:pP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lastRenderedPageBreak/>
        <w:t>A.3.1.4</w:t>
      </w:r>
      <w:r w:rsidRPr="00650E2D">
        <w:rPr>
          <w:rFonts w:ascii="Arial" w:eastAsiaTheme="minorEastAsia" w:hAnsi="Arial" w:cs="Arial"/>
          <w:bCs/>
        </w:rPr>
        <w:tab/>
        <w:t>Соединения внутренних поверхностей для непищевой зоны</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Особых требований нет.</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A.3.2</w:t>
      </w:r>
      <w:r w:rsidRPr="00650E2D">
        <w:rPr>
          <w:rFonts w:ascii="Arial" w:eastAsiaTheme="minorEastAsia" w:hAnsi="Arial" w:cs="Arial"/>
          <w:bCs/>
        </w:rPr>
        <w:tab/>
        <w:t>Монтаж поверхности и перекрытия</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A.3.2.1</w:t>
      </w:r>
      <w:r w:rsidRPr="00650E2D">
        <w:rPr>
          <w:rFonts w:ascii="Arial" w:eastAsiaTheme="minorEastAsia" w:hAnsi="Arial" w:cs="Arial"/>
          <w:bCs/>
        </w:rPr>
        <w:tab/>
        <w:t>Общие положения</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Методы монтажа листового металла должны учитывать расширение и сжатие из-за колебаний температуры.</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A.3.2.2</w:t>
      </w:r>
      <w:r w:rsidRPr="00650E2D">
        <w:rPr>
          <w:rFonts w:ascii="Arial" w:eastAsiaTheme="minorEastAsia" w:hAnsi="Arial" w:cs="Arial"/>
          <w:bCs/>
        </w:rPr>
        <w:tab/>
        <w:t>Монтаж поверхности и перекрытия для пищевых продуктов</w:t>
      </w:r>
    </w:p>
    <w:p w:rsidR="00650E2D"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A.3.2.2.1</w:t>
      </w:r>
      <w:r w:rsidRPr="00650E2D">
        <w:rPr>
          <w:rFonts w:ascii="Arial" w:eastAsiaTheme="minorEastAsia" w:hAnsi="Arial" w:cs="Arial"/>
          <w:bCs/>
        </w:rPr>
        <w:tab/>
        <w:t xml:space="preserve">Монтаж поверхности </w:t>
      </w:r>
    </w:p>
    <w:p w:rsidR="00015A74" w:rsidRPr="00650E2D" w:rsidRDefault="00650E2D" w:rsidP="00650E2D">
      <w:pPr>
        <w:autoSpaceDE w:val="0"/>
        <w:autoSpaceDN w:val="0"/>
        <w:adjustRightInd w:val="0"/>
        <w:ind w:firstLine="567"/>
        <w:jc w:val="both"/>
        <w:rPr>
          <w:rFonts w:ascii="Arial" w:eastAsiaTheme="minorEastAsia" w:hAnsi="Arial" w:cs="Arial"/>
          <w:bCs/>
        </w:rPr>
      </w:pPr>
      <w:r w:rsidRPr="00650E2D">
        <w:rPr>
          <w:rFonts w:ascii="Arial" w:eastAsiaTheme="minorEastAsia" w:hAnsi="Arial" w:cs="Arial"/>
          <w:bCs/>
        </w:rPr>
        <w:t>Смонтированные поверхности считаются соединенными либо:</w:t>
      </w:r>
    </w:p>
    <w:p w:rsidR="00015A74" w:rsidRDefault="00650E2D"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650E2D">
        <w:rPr>
          <w:rFonts w:ascii="Arial" w:eastAsiaTheme="minorEastAsia" w:hAnsi="Arial" w:cs="Arial"/>
          <w:bCs/>
        </w:rPr>
        <w:t>сплошным сварным швом (см. рисунок А.3.1);</w:t>
      </w:r>
    </w:p>
    <w:p w:rsidR="00397FA5" w:rsidRPr="00650E2D" w:rsidRDefault="00397FA5"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drawing>
          <wp:inline distT="0" distB="0" distL="0" distR="0" wp14:anchorId="65AF0D43" wp14:editId="079CAD11">
            <wp:extent cx="3618865" cy="600075"/>
            <wp:effectExtent l="0" t="0" r="63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8865" cy="600075"/>
                    </a:xfrm>
                    <a:prstGeom prst="rect">
                      <a:avLst/>
                    </a:prstGeom>
                    <a:noFill/>
                  </pic:spPr>
                </pic:pic>
              </a:graphicData>
            </a:graphic>
          </wp:inline>
        </w:drawing>
      </w:r>
    </w:p>
    <w:p w:rsidR="00015A74" w:rsidRPr="00650E2D" w:rsidRDefault="00015A74" w:rsidP="00F10530">
      <w:pPr>
        <w:autoSpaceDE w:val="0"/>
        <w:autoSpaceDN w:val="0"/>
        <w:adjustRightInd w:val="0"/>
        <w:ind w:firstLine="567"/>
        <w:jc w:val="both"/>
        <w:rPr>
          <w:rFonts w:ascii="Arial" w:eastAsiaTheme="minorEastAsia" w:hAnsi="Arial" w:cs="Arial"/>
          <w:bCs/>
        </w:rPr>
      </w:pPr>
    </w:p>
    <w:p w:rsidR="00015A74" w:rsidRPr="00397FA5" w:rsidRDefault="00397FA5" w:rsidP="00F10530">
      <w:pPr>
        <w:autoSpaceDE w:val="0"/>
        <w:autoSpaceDN w:val="0"/>
        <w:adjustRightInd w:val="0"/>
        <w:ind w:firstLine="567"/>
        <w:jc w:val="both"/>
        <w:rPr>
          <w:rFonts w:ascii="Arial" w:eastAsiaTheme="minorEastAsia" w:hAnsi="Arial" w:cs="Arial"/>
          <w:bCs/>
        </w:rPr>
      </w:pPr>
      <w:r w:rsidRPr="00397FA5">
        <w:rPr>
          <w:rFonts w:ascii="Arial" w:eastAsiaTheme="minorEastAsia" w:hAnsi="Arial" w:cs="Arial"/>
          <w:bCs/>
        </w:rPr>
        <w:t>1-</w:t>
      </w:r>
      <w:r w:rsidRPr="00397FA5">
        <w:rPr>
          <w:rFonts w:ascii="Arial" w:eastAsiaTheme="minorEastAsia" w:hAnsi="Arial" w:cs="Arial"/>
          <w:bCs/>
        </w:rPr>
        <w:tab/>
        <w:t>пищевая зона</w:t>
      </w:r>
    </w:p>
    <w:p w:rsidR="00650E2D" w:rsidRDefault="00650E2D" w:rsidP="00F10530">
      <w:pPr>
        <w:autoSpaceDE w:val="0"/>
        <w:autoSpaceDN w:val="0"/>
        <w:adjustRightInd w:val="0"/>
        <w:ind w:firstLine="567"/>
        <w:jc w:val="both"/>
        <w:rPr>
          <w:rFonts w:ascii="Arial" w:eastAsiaTheme="minorEastAsia" w:hAnsi="Arial" w:cs="Arial"/>
          <w:b/>
          <w:bCs/>
        </w:rPr>
      </w:pPr>
    </w:p>
    <w:p w:rsidR="00650E2D" w:rsidRPr="004E7C2F" w:rsidRDefault="004E7C2F" w:rsidP="004E7C2F">
      <w:pPr>
        <w:autoSpaceDE w:val="0"/>
        <w:autoSpaceDN w:val="0"/>
        <w:adjustRightInd w:val="0"/>
        <w:ind w:firstLine="567"/>
        <w:jc w:val="center"/>
        <w:rPr>
          <w:rFonts w:ascii="Arial" w:eastAsiaTheme="minorEastAsia" w:hAnsi="Arial" w:cs="Arial"/>
          <w:bCs/>
        </w:rPr>
      </w:pPr>
      <w:r w:rsidRPr="004E7C2F">
        <w:rPr>
          <w:rFonts w:ascii="Arial" w:eastAsiaTheme="minorEastAsia" w:hAnsi="Arial" w:cs="Arial"/>
          <w:bCs/>
        </w:rPr>
        <w:t>Рисунок А.3.1 — Монтаж поверхности для пищевой зоны (сварные)</w:t>
      </w: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4E7C2F"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20A823F8" wp14:editId="6D789CCF">
            <wp:extent cx="4333240" cy="12573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33240" cy="1257300"/>
                    </a:xfrm>
                    <a:prstGeom prst="rect">
                      <a:avLst/>
                    </a:prstGeom>
                    <a:noFill/>
                  </pic:spPr>
                </pic:pic>
              </a:graphicData>
            </a:graphic>
          </wp:inline>
        </w:drawing>
      </w:r>
    </w:p>
    <w:p w:rsidR="00650E2D" w:rsidRDefault="00650E2D" w:rsidP="00F10530">
      <w:pPr>
        <w:autoSpaceDE w:val="0"/>
        <w:autoSpaceDN w:val="0"/>
        <w:adjustRightInd w:val="0"/>
        <w:ind w:firstLine="567"/>
        <w:jc w:val="both"/>
        <w:rPr>
          <w:rFonts w:ascii="Arial" w:eastAsiaTheme="minorEastAsia" w:hAnsi="Arial" w:cs="Arial"/>
          <w:b/>
          <w:bCs/>
        </w:rPr>
      </w:pPr>
    </w:p>
    <w:p w:rsidR="00650E2D" w:rsidRPr="00FB3714" w:rsidRDefault="00FB3714" w:rsidP="00F10530">
      <w:pPr>
        <w:autoSpaceDE w:val="0"/>
        <w:autoSpaceDN w:val="0"/>
        <w:adjustRightInd w:val="0"/>
        <w:ind w:firstLine="567"/>
        <w:jc w:val="both"/>
        <w:rPr>
          <w:rFonts w:ascii="Arial" w:eastAsiaTheme="minorEastAsia" w:hAnsi="Arial" w:cs="Arial"/>
          <w:bCs/>
        </w:rPr>
      </w:pPr>
      <w:r w:rsidRPr="00FB3714">
        <w:rPr>
          <w:rFonts w:ascii="Arial" w:eastAsiaTheme="minorEastAsia" w:hAnsi="Arial" w:cs="Arial"/>
          <w:bCs/>
        </w:rPr>
        <w:t>1</w:t>
      </w:r>
      <w:r>
        <w:rPr>
          <w:rFonts w:ascii="Arial" w:eastAsiaTheme="minorEastAsia" w:hAnsi="Arial" w:cs="Arial"/>
          <w:bCs/>
        </w:rPr>
        <w:t>-</w:t>
      </w:r>
      <w:r w:rsidRPr="00FB3714">
        <w:rPr>
          <w:rFonts w:ascii="Arial" w:eastAsiaTheme="minorEastAsia" w:hAnsi="Arial" w:cs="Arial"/>
          <w:bCs/>
        </w:rPr>
        <w:tab/>
        <w:t>пищевая зона</w:t>
      </w: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Pr="00450978" w:rsidRDefault="00450978" w:rsidP="00F10530">
      <w:pPr>
        <w:autoSpaceDE w:val="0"/>
        <w:autoSpaceDN w:val="0"/>
        <w:adjustRightInd w:val="0"/>
        <w:ind w:firstLine="567"/>
        <w:jc w:val="both"/>
        <w:rPr>
          <w:rFonts w:ascii="Arial" w:eastAsiaTheme="minorEastAsia" w:hAnsi="Arial" w:cs="Arial"/>
          <w:bCs/>
        </w:rPr>
      </w:pPr>
      <w:r w:rsidRPr="00450978">
        <w:rPr>
          <w:rFonts w:ascii="Arial" w:eastAsiaTheme="minorEastAsia" w:hAnsi="Arial" w:cs="Arial"/>
          <w:bCs/>
        </w:rPr>
        <w:t>Рисунок А.3.2 — Монтаж поверхности для пищевой зоны (герметичные)</w:t>
      </w:r>
    </w:p>
    <w:p w:rsidR="00650E2D" w:rsidRDefault="00650E2D" w:rsidP="00F10530">
      <w:pPr>
        <w:autoSpaceDE w:val="0"/>
        <w:autoSpaceDN w:val="0"/>
        <w:adjustRightInd w:val="0"/>
        <w:ind w:firstLine="567"/>
        <w:jc w:val="both"/>
        <w:rPr>
          <w:rFonts w:ascii="Arial" w:eastAsiaTheme="minorEastAsia" w:hAnsi="Arial" w:cs="Arial"/>
          <w:b/>
          <w:bCs/>
        </w:rPr>
      </w:pPr>
    </w:p>
    <w:p w:rsidR="003F38AD" w:rsidRPr="003F38AD" w:rsidRDefault="003F38AD" w:rsidP="003F38AD">
      <w:pPr>
        <w:autoSpaceDE w:val="0"/>
        <w:autoSpaceDN w:val="0"/>
        <w:adjustRightInd w:val="0"/>
        <w:ind w:firstLine="567"/>
        <w:jc w:val="both"/>
        <w:rPr>
          <w:rFonts w:ascii="Arial" w:eastAsiaTheme="minorEastAsia" w:hAnsi="Arial" w:cs="Arial"/>
          <w:bCs/>
        </w:rPr>
      </w:pPr>
      <w:r w:rsidRPr="003F38AD">
        <w:rPr>
          <w:rFonts w:ascii="Arial" w:eastAsiaTheme="minorEastAsia" w:hAnsi="Arial" w:cs="Arial"/>
          <w:bCs/>
        </w:rPr>
        <w:t>A.3.2.2.2</w:t>
      </w:r>
      <w:r w:rsidRPr="003F38AD">
        <w:rPr>
          <w:rFonts w:ascii="Arial" w:eastAsiaTheme="minorEastAsia" w:hAnsi="Arial" w:cs="Arial"/>
          <w:bCs/>
        </w:rPr>
        <w:tab/>
        <w:t>Перекрытие поверхностей</w:t>
      </w:r>
    </w:p>
    <w:p w:rsidR="003F38AD" w:rsidRPr="003F38AD" w:rsidRDefault="003F38AD" w:rsidP="003F38AD">
      <w:pPr>
        <w:autoSpaceDE w:val="0"/>
        <w:autoSpaceDN w:val="0"/>
        <w:adjustRightInd w:val="0"/>
        <w:ind w:firstLine="567"/>
        <w:jc w:val="both"/>
        <w:rPr>
          <w:rFonts w:ascii="Arial" w:eastAsiaTheme="minorEastAsia" w:hAnsi="Arial" w:cs="Arial"/>
          <w:bCs/>
        </w:rPr>
      </w:pPr>
      <w:r w:rsidRPr="003F38AD">
        <w:rPr>
          <w:rFonts w:ascii="Arial" w:eastAsiaTheme="minorEastAsia" w:hAnsi="Arial" w:cs="Arial"/>
          <w:bCs/>
        </w:rPr>
        <w:t>В случае неизбежных технических ограничений (например, длинные детали из листового металла различной толщины), монтаж может производиться внахлест листа, и в этом случае собираемые поверхности соединяются друг с другом:</w:t>
      </w:r>
    </w:p>
    <w:p w:rsidR="003F38AD" w:rsidRPr="003F38AD" w:rsidRDefault="003F38AD" w:rsidP="003F38AD">
      <w:pPr>
        <w:autoSpaceDE w:val="0"/>
        <w:autoSpaceDN w:val="0"/>
        <w:adjustRightInd w:val="0"/>
        <w:ind w:firstLine="567"/>
        <w:jc w:val="both"/>
        <w:rPr>
          <w:rFonts w:ascii="Arial" w:eastAsiaTheme="minorEastAsia" w:hAnsi="Arial" w:cs="Arial"/>
          <w:bCs/>
        </w:rPr>
      </w:pPr>
      <w:r w:rsidRPr="003F38AD">
        <w:rPr>
          <w:rFonts w:ascii="Arial" w:eastAsiaTheme="minorEastAsia" w:hAnsi="Arial" w:cs="Arial"/>
          <w:bCs/>
        </w:rPr>
        <w:t>— либо сплошным сварным швом.</w:t>
      </w:r>
    </w:p>
    <w:p w:rsidR="00650E2D" w:rsidRPr="003F38AD" w:rsidRDefault="003F38AD" w:rsidP="003F38AD">
      <w:pPr>
        <w:autoSpaceDE w:val="0"/>
        <w:autoSpaceDN w:val="0"/>
        <w:adjustRightInd w:val="0"/>
        <w:ind w:firstLine="567"/>
        <w:jc w:val="both"/>
        <w:rPr>
          <w:rFonts w:ascii="Arial" w:eastAsiaTheme="minorEastAsia" w:hAnsi="Arial" w:cs="Arial"/>
          <w:bCs/>
        </w:rPr>
      </w:pPr>
      <w:r w:rsidRPr="003F38AD">
        <w:rPr>
          <w:rFonts w:ascii="Arial" w:eastAsiaTheme="minorEastAsia" w:hAnsi="Arial" w:cs="Arial"/>
          <w:bCs/>
        </w:rPr>
        <w:t xml:space="preserve">Верхние поверхности должны перекрывать нижние поверхности в направлении потока жидкости. Конец </w:t>
      </w:r>
      <w:proofErr w:type="spellStart"/>
      <w:r w:rsidRPr="003F38AD">
        <w:rPr>
          <w:rFonts w:ascii="Arial" w:eastAsiaTheme="minorEastAsia" w:hAnsi="Arial" w:cs="Arial"/>
          <w:bCs/>
        </w:rPr>
        <w:t>нахлеста</w:t>
      </w:r>
      <w:proofErr w:type="spellEnd"/>
      <w:r w:rsidRPr="003F38AD">
        <w:rPr>
          <w:rFonts w:ascii="Arial" w:eastAsiaTheme="minorEastAsia" w:hAnsi="Arial" w:cs="Arial"/>
          <w:bCs/>
        </w:rPr>
        <w:t xml:space="preserve"> и угол должны быть разделены расстоянием (h) превышающим или равным 30 мм (см. рисунок А.4.1):</w:t>
      </w:r>
    </w:p>
    <w:p w:rsidR="00650E2D" w:rsidRPr="003F38AD" w:rsidRDefault="00650E2D" w:rsidP="00F10530">
      <w:pPr>
        <w:autoSpaceDE w:val="0"/>
        <w:autoSpaceDN w:val="0"/>
        <w:adjustRightInd w:val="0"/>
        <w:ind w:firstLine="567"/>
        <w:jc w:val="both"/>
        <w:rPr>
          <w:rFonts w:ascii="Arial" w:eastAsiaTheme="minorEastAsia" w:hAnsi="Arial" w:cs="Arial"/>
          <w:bCs/>
        </w:rPr>
      </w:pPr>
    </w:p>
    <w:p w:rsidR="00650E2D" w:rsidRPr="003F38AD" w:rsidRDefault="00650E2D" w:rsidP="00F10530">
      <w:pPr>
        <w:autoSpaceDE w:val="0"/>
        <w:autoSpaceDN w:val="0"/>
        <w:adjustRightInd w:val="0"/>
        <w:ind w:firstLine="567"/>
        <w:jc w:val="both"/>
        <w:rPr>
          <w:rFonts w:ascii="Arial" w:eastAsiaTheme="minorEastAsia" w:hAnsi="Arial" w:cs="Arial"/>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650E2D" w:rsidRDefault="00650E2D" w:rsidP="00F10530">
      <w:pPr>
        <w:autoSpaceDE w:val="0"/>
        <w:autoSpaceDN w:val="0"/>
        <w:adjustRightInd w:val="0"/>
        <w:ind w:firstLine="567"/>
        <w:jc w:val="both"/>
        <w:rPr>
          <w:rFonts w:ascii="Arial" w:eastAsiaTheme="minorEastAsia" w:hAnsi="Arial" w:cs="Arial"/>
          <w:b/>
          <w:bCs/>
        </w:rPr>
      </w:pPr>
    </w:p>
    <w:p w:rsidR="00015A74" w:rsidRDefault="00C21B22" w:rsidP="00F10530">
      <w:pPr>
        <w:autoSpaceDE w:val="0"/>
        <w:autoSpaceDN w:val="0"/>
        <w:adjustRightInd w:val="0"/>
        <w:ind w:firstLine="567"/>
        <w:jc w:val="both"/>
        <w:rPr>
          <w:rFonts w:ascii="Arial" w:eastAsiaTheme="minorEastAsia" w:hAnsi="Arial" w:cs="Arial"/>
          <w:b/>
          <w:bCs/>
        </w:rPr>
      </w:pPr>
      <w:r>
        <w:rPr>
          <w:noProof/>
        </w:rPr>
        <w:drawing>
          <wp:inline distT="0" distB="0" distL="0" distR="0" wp14:anchorId="4724A87C" wp14:editId="64607D7A">
            <wp:extent cx="4838065" cy="2313305"/>
            <wp:effectExtent l="0" t="0" r="635" b="0"/>
            <wp:docPr id="21" name="Рисунок 21" descr="\\cmc20df.cenorm.be\cmcdata\STD_MGT\STDDEL\PRODUCTION\Standards\00153\064\64_e_dr\a004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mc20df.cenorm.be\cmcdata\STD_MGT\STDDEL\PRODUCTION\Standards\00153\064\64_e_dr\a004_1.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4838065" cy="2313305"/>
                    </a:xfrm>
                    <a:prstGeom prst="rect">
                      <a:avLst/>
                    </a:prstGeom>
                    <a:noFill/>
                    <a:ln>
                      <a:noFill/>
                    </a:ln>
                  </pic:spPr>
                </pic:pic>
              </a:graphicData>
            </a:graphic>
          </wp:inline>
        </w:drawing>
      </w:r>
    </w:p>
    <w:p w:rsidR="00015A74" w:rsidRDefault="00015A74" w:rsidP="00F10530">
      <w:pPr>
        <w:autoSpaceDE w:val="0"/>
        <w:autoSpaceDN w:val="0"/>
        <w:adjustRightInd w:val="0"/>
        <w:ind w:firstLine="567"/>
        <w:jc w:val="both"/>
        <w:rPr>
          <w:rFonts w:ascii="Arial" w:eastAsiaTheme="minorEastAsia" w:hAnsi="Arial" w:cs="Arial"/>
          <w:b/>
          <w:bCs/>
        </w:rPr>
      </w:pPr>
    </w:p>
    <w:p w:rsidR="00015A74" w:rsidRPr="005610E2" w:rsidRDefault="00AC74DC" w:rsidP="005610E2">
      <w:pPr>
        <w:pStyle w:val="a8"/>
        <w:numPr>
          <w:ilvl w:val="0"/>
          <w:numId w:val="40"/>
        </w:numPr>
        <w:autoSpaceDE w:val="0"/>
        <w:autoSpaceDN w:val="0"/>
        <w:adjustRightInd w:val="0"/>
        <w:jc w:val="both"/>
        <w:rPr>
          <w:rFonts w:ascii="Arial" w:eastAsiaTheme="minorEastAsia" w:hAnsi="Arial" w:cs="Arial"/>
          <w:bCs/>
        </w:rPr>
      </w:pPr>
      <w:r w:rsidRPr="005610E2">
        <w:rPr>
          <w:rFonts w:ascii="Arial" w:eastAsiaTheme="minorEastAsia" w:hAnsi="Arial" w:cs="Arial"/>
          <w:bCs/>
        </w:rPr>
        <w:t>пищевая зона</w:t>
      </w:r>
    </w:p>
    <w:p w:rsidR="005610E2" w:rsidRPr="005610E2" w:rsidRDefault="005610E2" w:rsidP="005610E2">
      <w:pPr>
        <w:pStyle w:val="a8"/>
        <w:autoSpaceDE w:val="0"/>
        <w:autoSpaceDN w:val="0"/>
        <w:adjustRightInd w:val="0"/>
        <w:ind w:left="1407"/>
        <w:jc w:val="both"/>
        <w:rPr>
          <w:rFonts w:ascii="Arial" w:eastAsiaTheme="minorEastAsia" w:hAnsi="Arial" w:cs="Arial"/>
          <w:bCs/>
        </w:rPr>
      </w:pPr>
    </w:p>
    <w:p w:rsidR="00015A74" w:rsidRPr="005610E2" w:rsidRDefault="005610E2" w:rsidP="00F10530">
      <w:pPr>
        <w:autoSpaceDE w:val="0"/>
        <w:autoSpaceDN w:val="0"/>
        <w:adjustRightInd w:val="0"/>
        <w:ind w:firstLine="567"/>
        <w:jc w:val="both"/>
        <w:rPr>
          <w:rFonts w:ascii="Arial" w:eastAsiaTheme="minorEastAsia" w:hAnsi="Arial" w:cs="Arial"/>
          <w:bCs/>
        </w:rPr>
      </w:pPr>
      <w:r w:rsidRPr="005610E2">
        <w:rPr>
          <w:rFonts w:ascii="Arial" w:eastAsiaTheme="minorEastAsia" w:hAnsi="Arial" w:cs="Arial"/>
          <w:bCs/>
        </w:rPr>
        <w:t>Рисунок А.4.1 — Перекрытие поверхностей для пищевой зоны (сварное)</w:t>
      </w:r>
    </w:p>
    <w:p w:rsidR="00C21B22" w:rsidRDefault="005610E2" w:rsidP="00F10530">
      <w:pPr>
        <w:autoSpaceDE w:val="0"/>
        <w:autoSpaceDN w:val="0"/>
        <w:adjustRightInd w:val="0"/>
        <w:ind w:firstLine="567"/>
        <w:jc w:val="both"/>
        <w:rPr>
          <w:rFonts w:ascii="Arial" w:eastAsiaTheme="minorEastAsia" w:hAnsi="Arial" w:cs="Arial"/>
          <w:bCs/>
        </w:rPr>
      </w:pPr>
      <w:r w:rsidRPr="005610E2">
        <w:rPr>
          <w:rFonts w:ascii="Arial" w:eastAsiaTheme="minorEastAsia" w:hAnsi="Arial" w:cs="Arial"/>
          <w:bCs/>
        </w:rPr>
        <w:t>Если это невозможно выполнить, соединения должны соответствовать требованиям к закругленным участкам в пищевой зоне (см. А.3.1.2 и рисунок А.4.2).</w:t>
      </w:r>
    </w:p>
    <w:p w:rsidR="00233114" w:rsidRPr="005610E2" w:rsidRDefault="00233114" w:rsidP="00F10530">
      <w:pPr>
        <w:autoSpaceDE w:val="0"/>
        <w:autoSpaceDN w:val="0"/>
        <w:adjustRightInd w:val="0"/>
        <w:ind w:firstLine="567"/>
        <w:jc w:val="both"/>
        <w:rPr>
          <w:rFonts w:ascii="Arial" w:eastAsiaTheme="minorEastAsia" w:hAnsi="Arial" w:cs="Arial"/>
          <w:bCs/>
        </w:rPr>
      </w:pPr>
    </w:p>
    <w:p w:rsidR="00C21B22" w:rsidRDefault="00233114"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64BAA8C1" wp14:editId="67E8E27B">
            <wp:extent cx="2920621" cy="2354239"/>
            <wp:effectExtent l="0" t="0" r="0" b="825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21141" cy="2354658"/>
                    </a:xfrm>
                    <a:prstGeom prst="rect">
                      <a:avLst/>
                    </a:prstGeom>
                    <a:noFill/>
                  </pic:spPr>
                </pic:pic>
              </a:graphicData>
            </a:graphic>
          </wp:inline>
        </w:drawing>
      </w: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233114" w:rsidP="00233114">
      <w:pPr>
        <w:pStyle w:val="a8"/>
        <w:numPr>
          <w:ilvl w:val="0"/>
          <w:numId w:val="41"/>
        </w:numPr>
        <w:autoSpaceDE w:val="0"/>
        <w:autoSpaceDN w:val="0"/>
        <w:adjustRightInd w:val="0"/>
        <w:jc w:val="both"/>
        <w:rPr>
          <w:rFonts w:ascii="Arial" w:eastAsiaTheme="minorEastAsia" w:hAnsi="Arial" w:cs="Arial"/>
          <w:bCs/>
        </w:rPr>
      </w:pPr>
      <w:r w:rsidRPr="00233114">
        <w:rPr>
          <w:rFonts w:ascii="Arial" w:eastAsiaTheme="minorEastAsia" w:hAnsi="Arial" w:cs="Arial"/>
          <w:bCs/>
        </w:rPr>
        <w:t>пищевая зона</w:t>
      </w:r>
    </w:p>
    <w:p w:rsidR="0060721F" w:rsidRDefault="0060721F" w:rsidP="0060721F">
      <w:pPr>
        <w:pStyle w:val="a8"/>
        <w:autoSpaceDE w:val="0"/>
        <w:autoSpaceDN w:val="0"/>
        <w:adjustRightInd w:val="0"/>
        <w:ind w:left="927"/>
        <w:jc w:val="both"/>
        <w:rPr>
          <w:rFonts w:ascii="Arial" w:eastAsiaTheme="minorEastAsia" w:hAnsi="Arial" w:cs="Arial"/>
          <w:bCs/>
        </w:rPr>
      </w:pPr>
    </w:p>
    <w:p w:rsidR="0060721F" w:rsidRDefault="0060721F" w:rsidP="0060721F">
      <w:pPr>
        <w:pStyle w:val="a8"/>
        <w:autoSpaceDE w:val="0"/>
        <w:autoSpaceDN w:val="0"/>
        <w:adjustRightInd w:val="0"/>
        <w:ind w:left="927"/>
        <w:jc w:val="center"/>
        <w:rPr>
          <w:rFonts w:ascii="Arial" w:eastAsiaTheme="minorEastAsia" w:hAnsi="Arial" w:cs="Arial"/>
          <w:bCs/>
        </w:rPr>
      </w:pPr>
      <w:r w:rsidRPr="0060721F">
        <w:rPr>
          <w:rFonts w:ascii="Arial" w:eastAsiaTheme="minorEastAsia" w:hAnsi="Arial" w:cs="Arial"/>
          <w:bCs/>
        </w:rPr>
        <w:t>Рисунок А.4.2 — Перекрытие поверхностей для пищевой зоны (сварное, исключительное)</w:t>
      </w:r>
    </w:p>
    <w:p w:rsidR="0018096C" w:rsidRDefault="0018096C" w:rsidP="0060721F">
      <w:pPr>
        <w:pStyle w:val="a8"/>
        <w:autoSpaceDE w:val="0"/>
        <w:autoSpaceDN w:val="0"/>
        <w:adjustRightInd w:val="0"/>
        <w:ind w:left="927"/>
        <w:jc w:val="center"/>
        <w:rPr>
          <w:rFonts w:ascii="Arial" w:eastAsiaTheme="minorEastAsia" w:hAnsi="Arial" w:cs="Arial"/>
          <w:bCs/>
        </w:rPr>
      </w:pPr>
    </w:p>
    <w:p w:rsidR="0018096C" w:rsidRPr="0018096C" w:rsidRDefault="0018096C" w:rsidP="0018096C">
      <w:pPr>
        <w:autoSpaceDE w:val="0"/>
        <w:autoSpaceDN w:val="0"/>
        <w:adjustRightInd w:val="0"/>
        <w:ind w:firstLine="567"/>
        <w:jc w:val="both"/>
        <w:rPr>
          <w:rFonts w:ascii="Arial" w:eastAsiaTheme="minorEastAsia" w:hAnsi="Arial" w:cs="Arial"/>
          <w:bCs/>
        </w:rPr>
      </w:pPr>
      <w:r w:rsidRPr="0018096C">
        <w:rPr>
          <w:rFonts w:ascii="Arial" w:eastAsiaTheme="minorEastAsia" w:hAnsi="Arial" w:cs="Arial"/>
          <w:bCs/>
        </w:rPr>
        <w:t>-  или сплошным герметичным и промывным соединением.</w:t>
      </w:r>
    </w:p>
    <w:p w:rsidR="00C21B22" w:rsidRPr="0018096C" w:rsidRDefault="0018096C" w:rsidP="0018096C">
      <w:pPr>
        <w:autoSpaceDE w:val="0"/>
        <w:autoSpaceDN w:val="0"/>
        <w:adjustRightInd w:val="0"/>
        <w:ind w:firstLine="567"/>
        <w:jc w:val="both"/>
        <w:rPr>
          <w:rFonts w:ascii="Arial" w:eastAsiaTheme="minorEastAsia" w:hAnsi="Arial" w:cs="Arial"/>
          <w:bCs/>
        </w:rPr>
      </w:pPr>
      <w:r w:rsidRPr="0018096C">
        <w:rPr>
          <w:rFonts w:ascii="Arial" w:eastAsiaTheme="minorEastAsia" w:hAnsi="Arial" w:cs="Arial"/>
          <w:bCs/>
        </w:rPr>
        <w:t>Если общая толщина перекрывающейся части и стыка более 1 мм, верхняя часть должна быть скошена, чтобы уменьшить толщину (d) до меньшей или равной 1 мм (см. рисунок А.4.3).</w:t>
      </w:r>
    </w:p>
    <w:p w:rsidR="00C21B22" w:rsidRPr="0018096C" w:rsidRDefault="00C21B22" w:rsidP="00F10530">
      <w:pPr>
        <w:autoSpaceDE w:val="0"/>
        <w:autoSpaceDN w:val="0"/>
        <w:adjustRightInd w:val="0"/>
        <w:ind w:firstLine="567"/>
        <w:jc w:val="both"/>
        <w:rPr>
          <w:rFonts w:ascii="Arial" w:eastAsiaTheme="minorEastAsia" w:hAnsi="Arial" w:cs="Arial"/>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F85A95" w:rsidP="00F10530">
      <w:pPr>
        <w:autoSpaceDE w:val="0"/>
        <w:autoSpaceDN w:val="0"/>
        <w:adjustRightInd w:val="0"/>
        <w:ind w:firstLine="567"/>
        <w:jc w:val="both"/>
        <w:rPr>
          <w:rFonts w:ascii="Arial" w:eastAsiaTheme="minorEastAsia" w:hAnsi="Arial" w:cs="Arial"/>
          <w:b/>
          <w:bCs/>
        </w:rPr>
      </w:pPr>
      <w:r>
        <w:rPr>
          <w:noProof/>
        </w:rPr>
        <w:drawing>
          <wp:inline distT="0" distB="0" distL="0" distR="0" wp14:anchorId="6C4577E0" wp14:editId="4014BB7E">
            <wp:extent cx="2436126" cy="2320096"/>
            <wp:effectExtent l="0" t="0" r="2540" b="4445"/>
            <wp:docPr id="24" name="Рисунок 24" descr="\\cmc20df.cenorm.be\cmcdata\STD_MGT\STDDEL\PRODUCTION\Standards\00153\064\64_e_dr\a004_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mc20df.cenorm.be\cmcdata\STD_MGT\STDDEL\PRODUCTION\Standards\00153\064\64_e_dr\a004_3.tif"/>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2436330" cy="2320290"/>
                    </a:xfrm>
                    <a:prstGeom prst="rect">
                      <a:avLst/>
                    </a:prstGeom>
                    <a:noFill/>
                    <a:ln>
                      <a:noFill/>
                    </a:ln>
                  </pic:spPr>
                </pic:pic>
              </a:graphicData>
            </a:graphic>
          </wp:inline>
        </w:drawing>
      </w: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Pr="00E337DD" w:rsidRDefault="00F85A95" w:rsidP="00E337DD">
      <w:pPr>
        <w:pStyle w:val="a8"/>
        <w:numPr>
          <w:ilvl w:val="0"/>
          <w:numId w:val="42"/>
        </w:numPr>
        <w:autoSpaceDE w:val="0"/>
        <w:autoSpaceDN w:val="0"/>
        <w:adjustRightInd w:val="0"/>
        <w:jc w:val="both"/>
        <w:rPr>
          <w:rFonts w:ascii="Arial" w:eastAsiaTheme="minorEastAsia" w:hAnsi="Arial" w:cs="Arial"/>
          <w:bCs/>
        </w:rPr>
      </w:pPr>
      <w:r w:rsidRPr="00E337DD">
        <w:rPr>
          <w:rFonts w:ascii="Arial" w:eastAsiaTheme="minorEastAsia" w:hAnsi="Arial" w:cs="Arial"/>
          <w:bCs/>
        </w:rPr>
        <w:t>-пищевая зона</w:t>
      </w:r>
    </w:p>
    <w:p w:rsidR="00E337DD" w:rsidRPr="00E337DD" w:rsidRDefault="00E337DD" w:rsidP="00E337DD">
      <w:pPr>
        <w:pStyle w:val="a8"/>
        <w:autoSpaceDE w:val="0"/>
        <w:autoSpaceDN w:val="0"/>
        <w:adjustRightInd w:val="0"/>
        <w:ind w:left="927"/>
        <w:jc w:val="both"/>
        <w:rPr>
          <w:rFonts w:ascii="Arial" w:eastAsiaTheme="minorEastAsia" w:hAnsi="Arial" w:cs="Arial"/>
          <w:bCs/>
        </w:rPr>
      </w:pPr>
    </w:p>
    <w:p w:rsidR="00C21B22" w:rsidRPr="00E337DD" w:rsidRDefault="00E337DD"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Рисунок А.4.3- </w:t>
      </w:r>
      <w:r w:rsidRPr="00E337DD">
        <w:rPr>
          <w:rFonts w:ascii="Arial" w:eastAsiaTheme="minorEastAsia" w:hAnsi="Arial" w:cs="Arial"/>
          <w:bCs/>
        </w:rPr>
        <w:t>Перекрытие поверхности для пищевых продуктов (герметичное)</w:t>
      </w:r>
    </w:p>
    <w:p w:rsidR="00C43C43" w:rsidRPr="00C43C43" w:rsidRDefault="00C43C43" w:rsidP="00C43C43">
      <w:pPr>
        <w:autoSpaceDE w:val="0"/>
        <w:autoSpaceDN w:val="0"/>
        <w:adjustRightInd w:val="0"/>
        <w:ind w:firstLine="567"/>
        <w:jc w:val="both"/>
        <w:rPr>
          <w:rFonts w:ascii="Arial" w:eastAsiaTheme="minorEastAsia" w:hAnsi="Arial" w:cs="Arial"/>
          <w:bCs/>
        </w:rPr>
      </w:pPr>
      <w:r w:rsidRPr="00C43C43">
        <w:rPr>
          <w:rFonts w:ascii="Arial" w:eastAsiaTheme="minorEastAsia" w:hAnsi="Arial" w:cs="Arial"/>
          <w:bCs/>
        </w:rPr>
        <w:t>A.3.2.3</w:t>
      </w:r>
      <w:r w:rsidRPr="00C43C43">
        <w:rPr>
          <w:rFonts w:ascii="Arial" w:eastAsiaTheme="minorEastAsia" w:hAnsi="Arial" w:cs="Arial"/>
          <w:bCs/>
        </w:rPr>
        <w:tab/>
        <w:t>Монтаж поверхности и перекрытия для зоны распыления:</w:t>
      </w:r>
    </w:p>
    <w:p w:rsidR="00C43C43" w:rsidRPr="00C43C43" w:rsidRDefault="00C43C43" w:rsidP="00C43C43">
      <w:pPr>
        <w:autoSpaceDE w:val="0"/>
        <w:autoSpaceDN w:val="0"/>
        <w:adjustRightInd w:val="0"/>
        <w:ind w:firstLine="567"/>
        <w:jc w:val="both"/>
        <w:rPr>
          <w:rFonts w:ascii="Arial" w:eastAsiaTheme="minorEastAsia" w:hAnsi="Arial" w:cs="Arial"/>
          <w:bCs/>
        </w:rPr>
      </w:pPr>
      <w:r w:rsidRPr="00C43C43">
        <w:rPr>
          <w:rFonts w:ascii="Arial" w:eastAsiaTheme="minorEastAsia" w:hAnsi="Arial" w:cs="Arial"/>
          <w:bCs/>
        </w:rPr>
        <w:t>Поверхности могут быть:</w:t>
      </w:r>
    </w:p>
    <w:p w:rsidR="00C43C43" w:rsidRPr="00C43C43" w:rsidRDefault="00C43C43" w:rsidP="00C43C43">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C43C43">
        <w:rPr>
          <w:rFonts w:ascii="Arial" w:eastAsiaTheme="minorEastAsia" w:hAnsi="Arial" w:cs="Arial"/>
          <w:bCs/>
        </w:rPr>
        <w:t>либо зацементированными:</w:t>
      </w:r>
    </w:p>
    <w:p w:rsidR="00C21B22" w:rsidRPr="00C43C43" w:rsidRDefault="00C43C43" w:rsidP="00C43C43">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C43C43">
        <w:rPr>
          <w:rFonts w:ascii="Arial" w:eastAsiaTheme="minorEastAsia" w:hAnsi="Arial" w:cs="Arial"/>
          <w:bCs/>
        </w:rPr>
        <w:t xml:space="preserve">с помощью профиля, который нельзя вытащить и который устанавливается перед </w:t>
      </w:r>
      <w:proofErr w:type="spellStart"/>
      <w:r w:rsidRPr="00C43C43">
        <w:rPr>
          <w:rFonts w:ascii="Arial" w:eastAsiaTheme="minorEastAsia" w:hAnsi="Arial" w:cs="Arial"/>
          <w:bCs/>
        </w:rPr>
        <w:t>монтажем</w:t>
      </w:r>
      <w:proofErr w:type="spellEnd"/>
      <w:r w:rsidRPr="00C43C43">
        <w:rPr>
          <w:rFonts w:ascii="Arial" w:eastAsiaTheme="minorEastAsia" w:hAnsi="Arial" w:cs="Arial"/>
          <w:bCs/>
        </w:rPr>
        <w:t xml:space="preserve"> (см. рисунок А.5.1):</w:t>
      </w:r>
    </w:p>
    <w:p w:rsidR="00F85A95" w:rsidRPr="00C43C43" w:rsidRDefault="00F85A95" w:rsidP="00F10530">
      <w:pPr>
        <w:autoSpaceDE w:val="0"/>
        <w:autoSpaceDN w:val="0"/>
        <w:adjustRightInd w:val="0"/>
        <w:ind w:firstLine="567"/>
        <w:jc w:val="both"/>
        <w:rPr>
          <w:rFonts w:ascii="Arial" w:eastAsiaTheme="minorEastAsia" w:hAnsi="Arial" w:cs="Arial"/>
          <w:bCs/>
        </w:rPr>
      </w:pPr>
    </w:p>
    <w:p w:rsidR="007A7470" w:rsidRDefault="007A7470" w:rsidP="00F10530">
      <w:pPr>
        <w:autoSpaceDE w:val="0"/>
        <w:autoSpaceDN w:val="0"/>
        <w:adjustRightInd w:val="0"/>
        <w:ind w:firstLine="567"/>
        <w:jc w:val="both"/>
        <w:rPr>
          <w:rFonts w:ascii="Arial" w:eastAsiaTheme="minorEastAsia" w:hAnsi="Arial" w:cs="Arial"/>
          <w:bCs/>
        </w:rPr>
      </w:pPr>
    </w:p>
    <w:p w:rsidR="00F85A95" w:rsidRPr="00C43C43" w:rsidRDefault="007A7470"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drawing>
          <wp:inline distT="0" distB="0" distL="0" distR="0" wp14:anchorId="7669B8FF" wp14:editId="50EB01E0">
            <wp:extent cx="1774209" cy="2010810"/>
            <wp:effectExtent l="0" t="0" r="0" b="889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3296" cy="2009775"/>
                    </a:xfrm>
                    <a:prstGeom prst="rect">
                      <a:avLst/>
                    </a:prstGeom>
                    <a:noFill/>
                  </pic:spPr>
                </pic:pic>
              </a:graphicData>
            </a:graphic>
          </wp:inline>
        </w:drawing>
      </w:r>
    </w:p>
    <w:p w:rsidR="00F85A95" w:rsidRDefault="00F85A95" w:rsidP="00F10530">
      <w:pPr>
        <w:autoSpaceDE w:val="0"/>
        <w:autoSpaceDN w:val="0"/>
        <w:adjustRightInd w:val="0"/>
        <w:ind w:firstLine="567"/>
        <w:jc w:val="both"/>
        <w:rPr>
          <w:rFonts w:ascii="Arial" w:eastAsiaTheme="minorEastAsia" w:hAnsi="Arial" w:cs="Arial"/>
          <w:b/>
          <w:bCs/>
        </w:rPr>
      </w:pPr>
    </w:p>
    <w:p w:rsidR="00F85A95" w:rsidRPr="007A7470" w:rsidRDefault="00495611"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rPr>
        <w:t>2</w:t>
      </w:r>
      <w:r>
        <w:rPr>
          <w:rFonts w:ascii="Arial" w:eastAsiaTheme="minorEastAsia" w:hAnsi="Arial" w:cs="Arial"/>
          <w:bCs/>
        </w:rPr>
        <w:tab/>
        <w:t xml:space="preserve">- </w:t>
      </w:r>
      <w:r w:rsidR="007A7470" w:rsidRPr="007A7470">
        <w:rPr>
          <w:rFonts w:ascii="Arial" w:eastAsiaTheme="minorEastAsia" w:hAnsi="Arial" w:cs="Arial"/>
          <w:bCs/>
        </w:rPr>
        <w:t>зона распыления</w:t>
      </w:r>
    </w:p>
    <w:p w:rsidR="00F85A95" w:rsidRDefault="00F85A95" w:rsidP="00F10530">
      <w:pPr>
        <w:autoSpaceDE w:val="0"/>
        <w:autoSpaceDN w:val="0"/>
        <w:adjustRightInd w:val="0"/>
        <w:ind w:firstLine="567"/>
        <w:jc w:val="both"/>
        <w:rPr>
          <w:rFonts w:ascii="Arial" w:eastAsiaTheme="minorEastAsia" w:hAnsi="Arial" w:cs="Arial"/>
          <w:b/>
          <w:bCs/>
        </w:rPr>
      </w:pPr>
    </w:p>
    <w:p w:rsidR="00F85A95" w:rsidRPr="00EC5D4D" w:rsidRDefault="00EC5D4D" w:rsidP="00F10530">
      <w:pPr>
        <w:autoSpaceDE w:val="0"/>
        <w:autoSpaceDN w:val="0"/>
        <w:adjustRightInd w:val="0"/>
        <w:ind w:firstLine="567"/>
        <w:jc w:val="both"/>
        <w:rPr>
          <w:rFonts w:ascii="Arial" w:eastAsiaTheme="minorEastAsia" w:hAnsi="Arial" w:cs="Arial"/>
          <w:bCs/>
        </w:rPr>
      </w:pPr>
      <w:r w:rsidRPr="00EC5D4D">
        <w:rPr>
          <w:rFonts w:ascii="Arial" w:eastAsiaTheme="minorEastAsia" w:hAnsi="Arial" w:cs="Arial"/>
          <w:bCs/>
        </w:rPr>
        <w:t>Рисунок A.5.1 – Монтаж поверхности для области распыления (с помощью профиля)</w:t>
      </w:r>
    </w:p>
    <w:p w:rsidR="00F85A95" w:rsidRDefault="00F85A95" w:rsidP="00F10530">
      <w:pPr>
        <w:autoSpaceDE w:val="0"/>
        <w:autoSpaceDN w:val="0"/>
        <w:adjustRightInd w:val="0"/>
        <w:ind w:firstLine="567"/>
        <w:jc w:val="both"/>
        <w:rPr>
          <w:rFonts w:ascii="Arial" w:eastAsiaTheme="minorEastAsia" w:hAnsi="Arial" w:cs="Arial"/>
          <w:b/>
          <w:bCs/>
        </w:rPr>
      </w:pPr>
    </w:p>
    <w:p w:rsidR="00F85A95" w:rsidRPr="00F76728" w:rsidRDefault="00F76728"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F76728">
        <w:rPr>
          <w:rFonts w:ascii="Arial" w:eastAsiaTheme="minorEastAsia" w:hAnsi="Arial" w:cs="Arial"/>
          <w:bCs/>
        </w:rPr>
        <w:t>промывным склеиванием (сгибы детали, используемой для склеивания, должны иметь длину полки (l2) более 6 мм, а заусенец соединения не должен иметь усадку (s) более 0,5 мм), (см. рисунок А.5.2).</w:t>
      </w:r>
    </w:p>
    <w:p w:rsidR="00C43C43" w:rsidRPr="00F76728" w:rsidRDefault="00C43C43" w:rsidP="00F10530">
      <w:pPr>
        <w:autoSpaceDE w:val="0"/>
        <w:autoSpaceDN w:val="0"/>
        <w:adjustRightInd w:val="0"/>
        <w:ind w:firstLine="567"/>
        <w:jc w:val="both"/>
        <w:rPr>
          <w:rFonts w:ascii="Arial" w:eastAsiaTheme="minorEastAsia" w:hAnsi="Arial" w:cs="Arial"/>
          <w:bCs/>
        </w:rPr>
      </w:pPr>
    </w:p>
    <w:p w:rsidR="00C43C43" w:rsidRPr="00F76728" w:rsidRDefault="00C43C43" w:rsidP="00F10530">
      <w:pPr>
        <w:autoSpaceDE w:val="0"/>
        <w:autoSpaceDN w:val="0"/>
        <w:adjustRightInd w:val="0"/>
        <w:ind w:firstLine="567"/>
        <w:jc w:val="both"/>
        <w:rPr>
          <w:rFonts w:ascii="Arial" w:eastAsiaTheme="minorEastAsia" w:hAnsi="Arial" w:cs="Arial"/>
          <w:bCs/>
        </w:rPr>
      </w:pPr>
    </w:p>
    <w:p w:rsidR="00C43C43" w:rsidRDefault="00C43C43" w:rsidP="00F10530">
      <w:pPr>
        <w:autoSpaceDE w:val="0"/>
        <w:autoSpaceDN w:val="0"/>
        <w:adjustRightInd w:val="0"/>
        <w:ind w:firstLine="567"/>
        <w:jc w:val="both"/>
        <w:rPr>
          <w:rFonts w:ascii="Arial" w:eastAsiaTheme="minorEastAsia" w:hAnsi="Arial" w:cs="Arial"/>
          <w:b/>
          <w:bCs/>
        </w:rPr>
      </w:pPr>
    </w:p>
    <w:p w:rsidR="00C43C43" w:rsidRDefault="00C43C43" w:rsidP="00F10530">
      <w:pPr>
        <w:autoSpaceDE w:val="0"/>
        <w:autoSpaceDN w:val="0"/>
        <w:adjustRightInd w:val="0"/>
        <w:ind w:firstLine="567"/>
        <w:jc w:val="both"/>
        <w:rPr>
          <w:rFonts w:ascii="Arial" w:eastAsiaTheme="minorEastAsia" w:hAnsi="Arial" w:cs="Arial"/>
          <w:b/>
          <w:bCs/>
        </w:rPr>
      </w:pPr>
    </w:p>
    <w:p w:rsidR="00C43C43" w:rsidRDefault="002970C9"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62B3D626" wp14:editId="282B5F99">
            <wp:extent cx="2490716" cy="2013045"/>
            <wp:effectExtent l="0" t="0" r="508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86670" cy="2009775"/>
                    </a:xfrm>
                    <a:prstGeom prst="rect">
                      <a:avLst/>
                    </a:prstGeom>
                    <a:noFill/>
                  </pic:spPr>
                </pic:pic>
              </a:graphicData>
            </a:graphic>
          </wp:inline>
        </w:drawing>
      </w:r>
    </w:p>
    <w:p w:rsidR="00C43C43" w:rsidRDefault="00C43C43" w:rsidP="00F10530">
      <w:pPr>
        <w:autoSpaceDE w:val="0"/>
        <w:autoSpaceDN w:val="0"/>
        <w:adjustRightInd w:val="0"/>
        <w:ind w:firstLine="567"/>
        <w:jc w:val="both"/>
        <w:rPr>
          <w:rFonts w:ascii="Arial" w:eastAsiaTheme="minorEastAsia" w:hAnsi="Arial" w:cs="Arial"/>
          <w:b/>
          <w:bCs/>
        </w:rPr>
      </w:pPr>
    </w:p>
    <w:p w:rsidR="00C43C43" w:rsidRPr="005141DD" w:rsidRDefault="005141DD" w:rsidP="005141DD">
      <w:pPr>
        <w:pStyle w:val="a8"/>
        <w:numPr>
          <w:ilvl w:val="0"/>
          <w:numId w:val="41"/>
        </w:numPr>
        <w:autoSpaceDE w:val="0"/>
        <w:autoSpaceDN w:val="0"/>
        <w:adjustRightInd w:val="0"/>
        <w:jc w:val="both"/>
        <w:rPr>
          <w:rFonts w:ascii="Arial" w:eastAsiaTheme="minorEastAsia" w:hAnsi="Arial" w:cs="Arial"/>
          <w:bCs/>
        </w:rPr>
      </w:pPr>
      <w:r w:rsidRPr="005141DD">
        <w:rPr>
          <w:rFonts w:ascii="Arial" w:eastAsiaTheme="minorEastAsia" w:hAnsi="Arial" w:cs="Arial"/>
          <w:bCs/>
        </w:rPr>
        <w:tab/>
        <w:t>зона распыления</w:t>
      </w:r>
    </w:p>
    <w:p w:rsidR="00C43C43" w:rsidRDefault="00C43C43" w:rsidP="00F10530">
      <w:pPr>
        <w:autoSpaceDE w:val="0"/>
        <w:autoSpaceDN w:val="0"/>
        <w:adjustRightInd w:val="0"/>
        <w:ind w:firstLine="567"/>
        <w:jc w:val="both"/>
        <w:rPr>
          <w:rFonts w:ascii="Arial" w:eastAsiaTheme="minorEastAsia" w:hAnsi="Arial" w:cs="Arial"/>
          <w:b/>
          <w:bCs/>
        </w:rPr>
      </w:pPr>
    </w:p>
    <w:p w:rsidR="00C43C43" w:rsidRPr="005141DD" w:rsidRDefault="005141DD" w:rsidP="005141DD">
      <w:pPr>
        <w:autoSpaceDE w:val="0"/>
        <w:autoSpaceDN w:val="0"/>
        <w:adjustRightInd w:val="0"/>
        <w:ind w:firstLine="567"/>
        <w:jc w:val="center"/>
        <w:rPr>
          <w:rFonts w:ascii="Arial" w:eastAsiaTheme="minorEastAsia" w:hAnsi="Arial" w:cs="Arial"/>
          <w:bCs/>
        </w:rPr>
      </w:pPr>
      <w:r w:rsidRPr="005141DD">
        <w:rPr>
          <w:rFonts w:ascii="Arial" w:eastAsiaTheme="minorEastAsia" w:hAnsi="Arial" w:cs="Arial"/>
          <w:bCs/>
        </w:rPr>
        <w:t>Рисунок А.5.2 — Монтаж поверхности для зоны распыления (промывным склеиванием)</w:t>
      </w:r>
    </w:p>
    <w:p w:rsidR="00C43C43" w:rsidRDefault="00C43C43" w:rsidP="00F10530">
      <w:pPr>
        <w:autoSpaceDE w:val="0"/>
        <w:autoSpaceDN w:val="0"/>
        <w:adjustRightInd w:val="0"/>
        <w:ind w:firstLine="567"/>
        <w:jc w:val="both"/>
        <w:rPr>
          <w:rFonts w:ascii="Arial" w:eastAsiaTheme="minorEastAsia" w:hAnsi="Arial" w:cs="Arial"/>
          <w:b/>
          <w:bCs/>
        </w:rPr>
      </w:pPr>
    </w:p>
    <w:p w:rsidR="00C43C43" w:rsidRPr="003507DC" w:rsidRDefault="003507DC" w:rsidP="003507DC">
      <w:pPr>
        <w:autoSpaceDE w:val="0"/>
        <w:autoSpaceDN w:val="0"/>
        <w:adjustRightInd w:val="0"/>
        <w:ind w:firstLine="284"/>
        <w:jc w:val="both"/>
        <w:rPr>
          <w:rFonts w:ascii="Arial" w:eastAsiaTheme="minorEastAsia" w:hAnsi="Arial" w:cs="Arial"/>
          <w:bCs/>
        </w:rPr>
      </w:pPr>
      <w:r w:rsidRPr="003507DC">
        <w:rPr>
          <w:rFonts w:ascii="Arial" w:eastAsiaTheme="minorEastAsia" w:hAnsi="Arial" w:cs="Arial"/>
          <w:bCs/>
        </w:rPr>
        <w:t>- или смонтированным и установленным (максимальный зазор (j) меньше или равен 0,5 мм) так, чтобы верхние поверхности перекрывали нижние поверхности в направлении потока продукта. Расстояние перекрытия (</w:t>
      </w:r>
      <w:proofErr w:type="spellStart"/>
      <w:r w:rsidRPr="003507DC">
        <w:rPr>
          <w:rFonts w:ascii="Arial" w:eastAsiaTheme="minorEastAsia" w:hAnsi="Arial" w:cs="Arial"/>
          <w:bCs/>
        </w:rPr>
        <w:t>re</w:t>
      </w:r>
      <w:proofErr w:type="spellEnd"/>
      <w:r w:rsidRPr="003507DC">
        <w:rPr>
          <w:rFonts w:ascii="Arial" w:eastAsiaTheme="minorEastAsia" w:hAnsi="Arial" w:cs="Arial"/>
          <w:bCs/>
        </w:rPr>
        <w:t>) не менее 30 мм необходимо для предотвращения капиллярного подъема жидкости (см. рисунок A.5.3).</w:t>
      </w:r>
    </w:p>
    <w:p w:rsidR="00C43C43" w:rsidRDefault="00C43C43" w:rsidP="003507DC">
      <w:pPr>
        <w:autoSpaceDE w:val="0"/>
        <w:autoSpaceDN w:val="0"/>
        <w:adjustRightInd w:val="0"/>
        <w:ind w:firstLine="284"/>
        <w:jc w:val="both"/>
        <w:rPr>
          <w:rFonts w:ascii="Arial" w:eastAsiaTheme="minorEastAsia" w:hAnsi="Arial" w:cs="Arial"/>
          <w:b/>
          <w:bCs/>
        </w:rPr>
      </w:pPr>
    </w:p>
    <w:p w:rsidR="00C43C43" w:rsidRDefault="00C43C43" w:rsidP="00F10530">
      <w:pPr>
        <w:autoSpaceDE w:val="0"/>
        <w:autoSpaceDN w:val="0"/>
        <w:adjustRightInd w:val="0"/>
        <w:ind w:firstLine="567"/>
        <w:jc w:val="both"/>
        <w:rPr>
          <w:rFonts w:ascii="Arial" w:eastAsiaTheme="minorEastAsia" w:hAnsi="Arial" w:cs="Arial"/>
          <w:b/>
          <w:bCs/>
        </w:rPr>
      </w:pPr>
    </w:p>
    <w:p w:rsidR="00C43C43" w:rsidRDefault="00AB7698"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22FF4AB9" wp14:editId="36E26264">
            <wp:extent cx="2982036" cy="3369630"/>
            <wp:effectExtent l="0" t="0" r="8890" b="254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83438" cy="3371215"/>
                    </a:xfrm>
                    <a:prstGeom prst="rect">
                      <a:avLst/>
                    </a:prstGeom>
                    <a:noFill/>
                  </pic:spPr>
                </pic:pic>
              </a:graphicData>
            </a:graphic>
          </wp:inline>
        </w:drawing>
      </w:r>
    </w:p>
    <w:p w:rsidR="00F85A95" w:rsidRDefault="00F85A95" w:rsidP="00F10530">
      <w:pPr>
        <w:autoSpaceDE w:val="0"/>
        <w:autoSpaceDN w:val="0"/>
        <w:adjustRightInd w:val="0"/>
        <w:ind w:firstLine="567"/>
        <w:jc w:val="both"/>
        <w:rPr>
          <w:rFonts w:ascii="Arial" w:eastAsiaTheme="minorEastAsia" w:hAnsi="Arial" w:cs="Arial"/>
          <w:b/>
          <w:bCs/>
        </w:rPr>
      </w:pPr>
    </w:p>
    <w:p w:rsidR="00F85A95" w:rsidRPr="000634D9" w:rsidRDefault="000634D9" w:rsidP="00F10530">
      <w:pPr>
        <w:autoSpaceDE w:val="0"/>
        <w:autoSpaceDN w:val="0"/>
        <w:adjustRightInd w:val="0"/>
        <w:ind w:firstLine="567"/>
        <w:jc w:val="both"/>
        <w:rPr>
          <w:rFonts w:ascii="Arial" w:eastAsiaTheme="minorEastAsia" w:hAnsi="Arial" w:cs="Arial"/>
          <w:bCs/>
        </w:rPr>
      </w:pPr>
      <w:r w:rsidRPr="000634D9">
        <w:rPr>
          <w:rFonts w:ascii="Arial" w:eastAsiaTheme="minorEastAsia" w:hAnsi="Arial" w:cs="Arial"/>
          <w:bCs/>
        </w:rPr>
        <w:t>2</w:t>
      </w:r>
      <w:r>
        <w:rPr>
          <w:rFonts w:ascii="Arial" w:eastAsiaTheme="minorEastAsia" w:hAnsi="Arial" w:cs="Arial"/>
          <w:bCs/>
        </w:rPr>
        <w:t>-</w:t>
      </w:r>
      <w:r w:rsidRPr="000634D9">
        <w:rPr>
          <w:rFonts w:ascii="Arial" w:eastAsiaTheme="minorEastAsia" w:hAnsi="Arial" w:cs="Arial"/>
          <w:bCs/>
        </w:rPr>
        <w:tab/>
        <w:t>зона распыления</w:t>
      </w:r>
    </w:p>
    <w:p w:rsidR="00C21B22" w:rsidRDefault="00C21B22" w:rsidP="00F10530">
      <w:pPr>
        <w:autoSpaceDE w:val="0"/>
        <w:autoSpaceDN w:val="0"/>
        <w:adjustRightInd w:val="0"/>
        <w:ind w:firstLine="567"/>
        <w:jc w:val="both"/>
        <w:rPr>
          <w:rFonts w:ascii="Arial" w:eastAsiaTheme="minorEastAsia" w:hAnsi="Arial" w:cs="Arial"/>
          <w:b/>
          <w:bCs/>
        </w:rPr>
      </w:pPr>
    </w:p>
    <w:p w:rsidR="00AB7698" w:rsidRPr="009373B6" w:rsidRDefault="009373B6" w:rsidP="009373B6">
      <w:pPr>
        <w:autoSpaceDE w:val="0"/>
        <w:autoSpaceDN w:val="0"/>
        <w:adjustRightInd w:val="0"/>
        <w:ind w:firstLine="567"/>
        <w:jc w:val="center"/>
        <w:rPr>
          <w:rFonts w:ascii="Arial" w:eastAsiaTheme="minorEastAsia" w:hAnsi="Arial" w:cs="Arial"/>
          <w:bCs/>
        </w:rPr>
      </w:pPr>
      <w:r w:rsidRPr="009373B6">
        <w:rPr>
          <w:rFonts w:ascii="Arial" w:eastAsiaTheme="minorEastAsia" w:hAnsi="Arial" w:cs="Arial"/>
          <w:bCs/>
        </w:rPr>
        <w:t>Рисунок А.5.3 — Перекрытие поверхности для зоны распыления</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lastRenderedPageBreak/>
        <w:t>A.3.2.4</w:t>
      </w:r>
      <w:r w:rsidRPr="008C114B">
        <w:rPr>
          <w:rFonts w:ascii="Arial" w:eastAsiaTheme="minorEastAsia" w:hAnsi="Arial" w:cs="Arial"/>
          <w:bCs/>
        </w:rPr>
        <w:tab/>
        <w:t>Монтаж поверхности и перекрытия для непищевой зоны</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Особых требований нет.</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A.3.3</w:t>
      </w:r>
      <w:r w:rsidRPr="008C114B">
        <w:rPr>
          <w:rFonts w:ascii="Arial" w:eastAsiaTheme="minorEastAsia" w:hAnsi="Arial" w:cs="Arial"/>
          <w:bCs/>
        </w:rPr>
        <w:tab/>
        <w:t>Крепежи</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A.3.3.1</w:t>
      </w:r>
      <w:r w:rsidRPr="008C114B">
        <w:rPr>
          <w:rFonts w:ascii="Arial" w:eastAsiaTheme="minorEastAsia" w:hAnsi="Arial" w:cs="Arial"/>
          <w:bCs/>
        </w:rPr>
        <w:tab/>
        <w:t>Крепежи для пищевой зоны</w:t>
      </w:r>
    </w:p>
    <w:p w:rsidR="008C114B" w:rsidRPr="008C114B" w:rsidRDefault="00132271" w:rsidP="008C114B">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A.3.3.1.1 </w:t>
      </w:r>
      <w:r w:rsidR="008C114B" w:rsidRPr="008C114B">
        <w:rPr>
          <w:rFonts w:ascii="Arial" w:eastAsiaTheme="minorEastAsia" w:hAnsi="Arial" w:cs="Arial"/>
          <w:bCs/>
        </w:rPr>
        <w:t>Общие положения</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См. 5.3.1.3 EN 1672 2:2005+A1:2009.</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A.3.3.1.2</w:t>
      </w:r>
      <w:r w:rsidRPr="008C114B">
        <w:rPr>
          <w:rFonts w:ascii="Arial" w:eastAsiaTheme="minorEastAsia" w:hAnsi="Arial" w:cs="Arial"/>
          <w:bCs/>
        </w:rPr>
        <w:tab/>
        <w:t xml:space="preserve">Точечная облицовка </w:t>
      </w:r>
    </w:p>
    <w:p w:rsidR="008C114B" w:rsidRPr="008C114B" w:rsidRDefault="008C114B" w:rsidP="008C114B">
      <w:pPr>
        <w:autoSpaceDE w:val="0"/>
        <w:autoSpaceDN w:val="0"/>
        <w:adjustRightInd w:val="0"/>
        <w:ind w:firstLine="567"/>
        <w:jc w:val="both"/>
        <w:rPr>
          <w:rFonts w:ascii="Arial" w:eastAsiaTheme="minorEastAsia" w:hAnsi="Arial" w:cs="Arial"/>
          <w:bCs/>
        </w:rPr>
      </w:pPr>
      <w:r w:rsidRPr="008C114B">
        <w:rPr>
          <w:rFonts w:ascii="Arial" w:eastAsiaTheme="minorEastAsia" w:hAnsi="Arial" w:cs="Arial"/>
          <w:bCs/>
        </w:rPr>
        <w:t xml:space="preserve">Если конструкция требует использования винтов с внутренним шестигранником, встроенных в точечную поверхность: </w:t>
      </w:r>
    </w:p>
    <w:p w:rsidR="00AB7698" w:rsidRPr="008C114B" w:rsidRDefault="008C114B" w:rsidP="008C114B">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8C114B">
        <w:rPr>
          <w:rFonts w:ascii="Arial" w:eastAsiaTheme="minorEastAsia" w:hAnsi="Arial" w:cs="Arial"/>
          <w:bCs/>
        </w:rPr>
        <w:t>либо конструкция должна соответствовать рисунку А.6, а изготовитель в своем руководстве по эксплуатации может предпис</w:t>
      </w:r>
      <w:r w:rsidR="004B31AF">
        <w:rPr>
          <w:rFonts w:ascii="Arial" w:eastAsiaTheme="minorEastAsia" w:hAnsi="Arial" w:cs="Arial"/>
          <w:bCs/>
        </w:rPr>
        <w:t>ать подходящие средства очистки</w:t>
      </w:r>
    </w:p>
    <w:p w:rsidR="00AB7698" w:rsidRPr="008C114B" w:rsidRDefault="00AB7698" w:rsidP="00F10530">
      <w:pPr>
        <w:autoSpaceDE w:val="0"/>
        <w:autoSpaceDN w:val="0"/>
        <w:adjustRightInd w:val="0"/>
        <w:ind w:firstLine="567"/>
        <w:jc w:val="both"/>
        <w:rPr>
          <w:rFonts w:ascii="Arial" w:eastAsiaTheme="minorEastAsia" w:hAnsi="Arial" w:cs="Arial"/>
          <w:bCs/>
        </w:rPr>
      </w:pPr>
    </w:p>
    <w:p w:rsidR="00AB7698" w:rsidRDefault="004B31AF"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25E55F3C" wp14:editId="6B835085">
            <wp:extent cx="3603009" cy="2674549"/>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04816" cy="2675890"/>
                    </a:xfrm>
                    <a:prstGeom prst="rect">
                      <a:avLst/>
                    </a:prstGeom>
                    <a:noFill/>
                  </pic:spPr>
                </pic:pic>
              </a:graphicData>
            </a:graphic>
          </wp:inline>
        </w:drawing>
      </w:r>
    </w:p>
    <w:p w:rsidR="00AB7698" w:rsidRDefault="00AB7698" w:rsidP="00F10530">
      <w:pPr>
        <w:autoSpaceDE w:val="0"/>
        <w:autoSpaceDN w:val="0"/>
        <w:adjustRightInd w:val="0"/>
        <w:ind w:firstLine="567"/>
        <w:jc w:val="both"/>
        <w:rPr>
          <w:rFonts w:ascii="Arial" w:eastAsiaTheme="minorEastAsia" w:hAnsi="Arial" w:cs="Arial"/>
          <w:b/>
          <w:bCs/>
        </w:rPr>
      </w:pPr>
    </w:p>
    <w:p w:rsidR="00AB7698" w:rsidRDefault="00661BDF" w:rsidP="00661BDF">
      <w:pPr>
        <w:autoSpaceDE w:val="0"/>
        <w:autoSpaceDN w:val="0"/>
        <w:adjustRightInd w:val="0"/>
        <w:ind w:firstLine="567"/>
        <w:jc w:val="center"/>
        <w:rPr>
          <w:rFonts w:ascii="Arial" w:eastAsiaTheme="minorEastAsia" w:hAnsi="Arial" w:cs="Arial"/>
          <w:b/>
          <w:bCs/>
        </w:rPr>
      </w:pPr>
      <w:r>
        <w:rPr>
          <w:rFonts w:ascii="Arial" w:eastAsiaTheme="minorEastAsia" w:hAnsi="Arial" w:cs="Arial"/>
          <w:b/>
          <w:bCs/>
        </w:rPr>
        <w:t xml:space="preserve">Рисунок А.6- </w:t>
      </w:r>
      <w:r w:rsidRPr="00661BDF">
        <w:rPr>
          <w:rFonts w:ascii="Arial" w:eastAsiaTheme="minorEastAsia" w:hAnsi="Arial" w:cs="Arial"/>
          <w:b/>
          <w:bCs/>
        </w:rPr>
        <w:t>Точечная облицовка</w:t>
      </w:r>
    </w:p>
    <w:p w:rsidR="00AB7698" w:rsidRDefault="00AB7698" w:rsidP="00661BDF">
      <w:pPr>
        <w:autoSpaceDE w:val="0"/>
        <w:autoSpaceDN w:val="0"/>
        <w:adjustRightInd w:val="0"/>
        <w:ind w:firstLine="567"/>
        <w:jc w:val="center"/>
        <w:rPr>
          <w:rFonts w:ascii="Arial" w:eastAsiaTheme="minorEastAsia" w:hAnsi="Arial" w:cs="Arial"/>
          <w:b/>
          <w:bCs/>
        </w:rPr>
      </w:pPr>
    </w:p>
    <w:p w:rsidR="00AB7698" w:rsidRDefault="00AB7698" w:rsidP="00F10530">
      <w:pPr>
        <w:autoSpaceDE w:val="0"/>
        <w:autoSpaceDN w:val="0"/>
        <w:adjustRightInd w:val="0"/>
        <w:ind w:firstLine="567"/>
        <w:jc w:val="both"/>
        <w:rPr>
          <w:rFonts w:ascii="Arial" w:eastAsiaTheme="minorEastAsia" w:hAnsi="Arial" w:cs="Arial"/>
          <w:b/>
          <w:bCs/>
        </w:rPr>
      </w:pPr>
    </w:p>
    <w:p w:rsidR="008F3D83" w:rsidRPr="008F3D83" w:rsidRDefault="008F3D83" w:rsidP="008F3D83">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8F3D83">
        <w:rPr>
          <w:rFonts w:ascii="Arial" w:eastAsiaTheme="minorEastAsia" w:hAnsi="Arial" w:cs="Arial"/>
          <w:bCs/>
        </w:rPr>
        <w:t>либо изготовитель должен предпринять необходимые шаги, чтобы заполнить точечную поверхность герметичными и долговечными заглушками, соответствующими требованиям пищевой зоны.</w:t>
      </w:r>
    </w:p>
    <w:p w:rsidR="008F3D83" w:rsidRPr="008F3D83" w:rsidRDefault="008F3D83" w:rsidP="008F3D83">
      <w:pPr>
        <w:autoSpaceDE w:val="0"/>
        <w:autoSpaceDN w:val="0"/>
        <w:adjustRightInd w:val="0"/>
        <w:ind w:firstLine="567"/>
        <w:jc w:val="both"/>
        <w:rPr>
          <w:rFonts w:ascii="Arial" w:eastAsiaTheme="minorEastAsia" w:hAnsi="Arial" w:cs="Arial"/>
          <w:bCs/>
        </w:rPr>
      </w:pPr>
      <w:r w:rsidRPr="008F3D83">
        <w:rPr>
          <w:rFonts w:ascii="Arial" w:eastAsiaTheme="minorEastAsia" w:hAnsi="Arial" w:cs="Arial"/>
          <w:bCs/>
        </w:rPr>
        <w:t>A.3.3.1.3</w:t>
      </w:r>
      <w:r w:rsidRPr="008F3D83">
        <w:rPr>
          <w:rFonts w:ascii="Arial" w:eastAsiaTheme="minorEastAsia" w:hAnsi="Arial" w:cs="Arial"/>
          <w:bCs/>
        </w:rPr>
        <w:tab/>
        <w:t>Системы штифтового привода</w:t>
      </w:r>
    </w:p>
    <w:p w:rsidR="008F3D83" w:rsidRPr="008F3D83" w:rsidRDefault="008F3D83" w:rsidP="008F3D83">
      <w:pPr>
        <w:autoSpaceDE w:val="0"/>
        <w:autoSpaceDN w:val="0"/>
        <w:adjustRightInd w:val="0"/>
        <w:ind w:firstLine="567"/>
        <w:jc w:val="both"/>
        <w:rPr>
          <w:rFonts w:ascii="Arial" w:eastAsiaTheme="minorEastAsia" w:hAnsi="Arial" w:cs="Arial"/>
          <w:bCs/>
        </w:rPr>
      </w:pPr>
      <w:r w:rsidRPr="008F3D83">
        <w:rPr>
          <w:rFonts w:ascii="Arial" w:eastAsiaTheme="minorEastAsia" w:hAnsi="Arial" w:cs="Arial"/>
          <w:bCs/>
        </w:rPr>
        <w:t>Системы штифтового привода должны быть разрешены только в том случае, если они прочные и собраны как можно ровнее. Изготовитель может установить процедуру проверки для обеспечения соблюдения данного требования.</w:t>
      </w:r>
    </w:p>
    <w:p w:rsidR="008F3D83" w:rsidRPr="008F3D83" w:rsidRDefault="008F3D83" w:rsidP="008F3D83">
      <w:pPr>
        <w:autoSpaceDE w:val="0"/>
        <w:autoSpaceDN w:val="0"/>
        <w:adjustRightInd w:val="0"/>
        <w:ind w:firstLine="567"/>
        <w:jc w:val="both"/>
        <w:rPr>
          <w:rFonts w:ascii="Arial" w:eastAsiaTheme="minorEastAsia" w:hAnsi="Arial" w:cs="Arial"/>
          <w:bCs/>
        </w:rPr>
      </w:pPr>
      <w:r w:rsidRPr="008F3D83">
        <w:rPr>
          <w:rFonts w:ascii="Arial" w:eastAsiaTheme="minorEastAsia" w:hAnsi="Arial" w:cs="Arial"/>
          <w:bCs/>
        </w:rPr>
        <w:t>A.3.3.2</w:t>
      </w:r>
      <w:r w:rsidRPr="008F3D83">
        <w:rPr>
          <w:rFonts w:ascii="Arial" w:eastAsiaTheme="minorEastAsia" w:hAnsi="Arial" w:cs="Arial"/>
          <w:bCs/>
        </w:rPr>
        <w:tab/>
        <w:t>Крепежи для зоны распыления</w:t>
      </w:r>
    </w:p>
    <w:p w:rsidR="00AB7698" w:rsidRDefault="008F3D83" w:rsidP="008F3D83">
      <w:pPr>
        <w:autoSpaceDE w:val="0"/>
        <w:autoSpaceDN w:val="0"/>
        <w:adjustRightInd w:val="0"/>
        <w:ind w:firstLine="567"/>
        <w:jc w:val="both"/>
        <w:rPr>
          <w:rFonts w:ascii="Arial" w:eastAsiaTheme="minorEastAsia" w:hAnsi="Arial" w:cs="Arial"/>
          <w:bCs/>
        </w:rPr>
      </w:pPr>
      <w:r w:rsidRPr="008F3D83">
        <w:rPr>
          <w:rFonts w:ascii="Arial" w:eastAsiaTheme="minorEastAsia" w:hAnsi="Arial" w:cs="Arial"/>
          <w:bCs/>
        </w:rPr>
        <w:t>Крепежные элементы должны быть легко очищаемыми и выбираться из тех, которые показаны на рисунке A.7.</w:t>
      </w:r>
    </w:p>
    <w:p w:rsidR="0053303D" w:rsidRPr="008F3D83" w:rsidRDefault="0053303D" w:rsidP="008F3D83">
      <w:pPr>
        <w:autoSpaceDE w:val="0"/>
        <w:autoSpaceDN w:val="0"/>
        <w:adjustRightInd w:val="0"/>
        <w:ind w:firstLine="567"/>
        <w:jc w:val="both"/>
        <w:rPr>
          <w:rFonts w:ascii="Arial" w:eastAsiaTheme="minorEastAsia" w:hAnsi="Arial" w:cs="Arial"/>
          <w:bCs/>
        </w:rPr>
      </w:pPr>
      <w:r>
        <w:rPr>
          <w:noProof/>
        </w:rPr>
        <w:lastRenderedPageBreak/>
        <w:drawing>
          <wp:inline distT="0" distB="0" distL="0" distR="0" wp14:anchorId="27B4E259" wp14:editId="615C36B0">
            <wp:extent cx="4517390" cy="1664970"/>
            <wp:effectExtent l="0" t="0" r="0" b="0"/>
            <wp:docPr id="30" name="Рисунок 30" descr="\\cmc20df.cenorm.be\cmcdata\STD_MGT\STDDEL\PRODUCTION\Standards\00153\064\64_e_dr\a0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mc20df.cenorm.be\cmcdata\STD_MGT\STDDEL\PRODUCTION\Standards\00153\064\64_e_dr\a007.tif"/>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4517390" cy="1664970"/>
                    </a:xfrm>
                    <a:prstGeom prst="rect">
                      <a:avLst/>
                    </a:prstGeom>
                    <a:noFill/>
                    <a:ln>
                      <a:noFill/>
                    </a:ln>
                  </pic:spPr>
                </pic:pic>
              </a:graphicData>
            </a:graphic>
          </wp:inline>
        </w:drawing>
      </w:r>
    </w:p>
    <w:p w:rsidR="00AB7698" w:rsidRPr="008F3D83" w:rsidRDefault="0053303D" w:rsidP="00F10530">
      <w:pPr>
        <w:autoSpaceDE w:val="0"/>
        <w:autoSpaceDN w:val="0"/>
        <w:adjustRightInd w:val="0"/>
        <w:ind w:firstLine="567"/>
        <w:jc w:val="both"/>
        <w:rPr>
          <w:rFonts w:ascii="Arial" w:eastAsiaTheme="minorEastAsia" w:hAnsi="Arial" w:cs="Arial"/>
          <w:bCs/>
        </w:rPr>
      </w:pPr>
      <w:r>
        <w:rPr>
          <w:rFonts w:ascii="Arial" w:eastAsiaTheme="minorEastAsia" w:hAnsi="Arial" w:cs="Arial"/>
          <w:bCs/>
          <w:noProof/>
        </w:rPr>
        <w:drawing>
          <wp:inline distT="0" distB="0" distL="0" distR="0" wp14:anchorId="29AAED48" wp14:editId="1D5DB9DA">
            <wp:extent cx="4523740" cy="16764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23740" cy="1676400"/>
                    </a:xfrm>
                    <a:prstGeom prst="rect">
                      <a:avLst/>
                    </a:prstGeom>
                    <a:noFill/>
                  </pic:spPr>
                </pic:pic>
              </a:graphicData>
            </a:graphic>
          </wp:inline>
        </w:drawing>
      </w:r>
    </w:p>
    <w:p w:rsidR="00AB7698" w:rsidRDefault="00AB7698" w:rsidP="00F10530">
      <w:pPr>
        <w:autoSpaceDE w:val="0"/>
        <w:autoSpaceDN w:val="0"/>
        <w:adjustRightInd w:val="0"/>
        <w:ind w:firstLine="567"/>
        <w:jc w:val="both"/>
        <w:rPr>
          <w:rFonts w:ascii="Arial" w:eastAsiaTheme="minorEastAsia" w:hAnsi="Arial" w:cs="Arial"/>
          <w:b/>
          <w:bCs/>
        </w:rPr>
      </w:pPr>
    </w:p>
    <w:p w:rsidR="00AB7698" w:rsidRDefault="00AB7698" w:rsidP="00F10530">
      <w:pPr>
        <w:autoSpaceDE w:val="0"/>
        <w:autoSpaceDN w:val="0"/>
        <w:adjustRightInd w:val="0"/>
        <w:ind w:firstLine="567"/>
        <w:jc w:val="both"/>
        <w:rPr>
          <w:rFonts w:ascii="Arial" w:eastAsiaTheme="minorEastAsia" w:hAnsi="Arial" w:cs="Arial"/>
          <w:b/>
          <w:bCs/>
        </w:rPr>
      </w:pPr>
    </w:p>
    <w:p w:rsidR="00AB7698" w:rsidRPr="0053303D" w:rsidRDefault="0053303D" w:rsidP="0053303D">
      <w:pPr>
        <w:autoSpaceDE w:val="0"/>
        <w:autoSpaceDN w:val="0"/>
        <w:adjustRightInd w:val="0"/>
        <w:ind w:firstLine="567"/>
        <w:jc w:val="center"/>
        <w:rPr>
          <w:rFonts w:ascii="Arial" w:eastAsiaTheme="minorEastAsia" w:hAnsi="Arial" w:cs="Arial"/>
          <w:bCs/>
        </w:rPr>
      </w:pPr>
      <w:r w:rsidRPr="0053303D">
        <w:rPr>
          <w:rFonts w:ascii="Arial" w:eastAsiaTheme="minorEastAsia" w:hAnsi="Arial" w:cs="Arial"/>
          <w:bCs/>
        </w:rPr>
        <w:t>Рисунок А.7 — Крепежи для зоны распыления</w:t>
      </w:r>
    </w:p>
    <w:p w:rsidR="00AB7698" w:rsidRPr="0053303D" w:rsidRDefault="00AB7698" w:rsidP="0053303D">
      <w:pPr>
        <w:autoSpaceDE w:val="0"/>
        <w:autoSpaceDN w:val="0"/>
        <w:adjustRightInd w:val="0"/>
        <w:ind w:firstLine="567"/>
        <w:jc w:val="center"/>
        <w:rPr>
          <w:rFonts w:ascii="Arial" w:eastAsiaTheme="minorEastAsia" w:hAnsi="Arial" w:cs="Arial"/>
          <w:bCs/>
        </w:rPr>
      </w:pP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Если конструкция требует использования винтов с внутренним шестигранником, заглубленных в точечное отверстие, конструкция должна соответствовать:</w:t>
      </w:r>
    </w:p>
    <w:p w:rsidR="001176D3" w:rsidRPr="001176D3" w:rsidRDefault="00106F1B" w:rsidP="001176D3">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1176D3" w:rsidRPr="001176D3">
        <w:rPr>
          <w:rFonts w:ascii="Arial" w:eastAsiaTheme="minorEastAsia" w:hAnsi="Arial" w:cs="Arial"/>
          <w:bCs/>
        </w:rPr>
        <w:t>либо методу, соответствующему принципу, приведенному на рисунке А.6 для пищевой зоны, при котором изготовитель может указать в своем руководстве по эксплуатации необходимые средства очистки (например, струя высокого давления);</w:t>
      </w:r>
    </w:p>
    <w:p w:rsidR="001176D3" w:rsidRPr="001176D3" w:rsidRDefault="00106F1B" w:rsidP="001176D3">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1176D3" w:rsidRPr="001176D3">
        <w:rPr>
          <w:rFonts w:ascii="Arial" w:eastAsiaTheme="minorEastAsia" w:hAnsi="Arial" w:cs="Arial"/>
          <w:bCs/>
        </w:rPr>
        <w:t>либо изготовитель должен принять все необходимые меры для закрытия точечных соединений герметичными заглушками.</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A.3.3.3</w:t>
      </w:r>
      <w:r w:rsidRPr="001176D3">
        <w:rPr>
          <w:rFonts w:ascii="Arial" w:eastAsiaTheme="minorEastAsia" w:hAnsi="Arial" w:cs="Arial"/>
          <w:bCs/>
        </w:rPr>
        <w:tab/>
        <w:t>Крепежи для непищевой зоны</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Особых требований нет.</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A.3.4</w:t>
      </w:r>
      <w:r w:rsidRPr="001176D3">
        <w:rPr>
          <w:rFonts w:ascii="Arial" w:eastAsiaTheme="minorEastAsia" w:hAnsi="Arial" w:cs="Arial"/>
          <w:bCs/>
        </w:rPr>
        <w:tab/>
        <w:t xml:space="preserve">Ножки, опоры и основания для обеспечения чистки пространства под машиной </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A.3.4.1 Настольные машины</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Настольные машины должны быть сконструированы таким образом, чтобы можно было производить очистку под ними, и могут быть:</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A.3.4.1.1</w:t>
      </w:r>
      <w:r w:rsidRPr="001176D3">
        <w:rPr>
          <w:rFonts w:ascii="Arial" w:eastAsiaTheme="minorEastAsia" w:hAnsi="Arial" w:cs="Arial"/>
          <w:bCs/>
        </w:rPr>
        <w:tab/>
        <w:t xml:space="preserve">Переносными (например, требуемое усилие меньше или равно 250 Н) одним человеком после демонтажа всех съемных элементов для очистки: требований нет. </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A.3.4.1.2</w:t>
      </w:r>
      <w:r w:rsidRPr="001176D3">
        <w:rPr>
          <w:rFonts w:ascii="Arial" w:eastAsiaTheme="minorEastAsia" w:hAnsi="Arial" w:cs="Arial"/>
          <w:bCs/>
        </w:rPr>
        <w:tab/>
        <w:t>Наклоняемыми. Требования отсутствуют, если усилие, необходимое для наклона меньше или равно максимальному переносимому весу.</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Однако оборудование должно быть снабжено специальными элементами для наклонного движения для обеспечения устойчивости в наклонном положении (подходящие ножки, опорные средства и т. д.), а процедура наклона должна быть четко изложена в руководстве по эксплуатации.</w:t>
      </w:r>
    </w:p>
    <w:p w:rsidR="001176D3" w:rsidRPr="001176D3" w:rsidRDefault="001176D3" w:rsidP="001176D3">
      <w:pPr>
        <w:autoSpaceDE w:val="0"/>
        <w:autoSpaceDN w:val="0"/>
        <w:adjustRightInd w:val="0"/>
        <w:ind w:firstLine="567"/>
        <w:jc w:val="both"/>
        <w:rPr>
          <w:rFonts w:ascii="Arial" w:eastAsiaTheme="minorEastAsia" w:hAnsi="Arial" w:cs="Arial"/>
          <w:bCs/>
        </w:rPr>
      </w:pPr>
      <w:r w:rsidRPr="001176D3">
        <w:rPr>
          <w:rFonts w:ascii="Arial" w:eastAsiaTheme="minorEastAsia" w:hAnsi="Arial" w:cs="Arial"/>
          <w:bCs/>
        </w:rPr>
        <w:t>A.3.4.1.3</w:t>
      </w:r>
      <w:r w:rsidRPr="001176D3">
        <w:rPr>
          <w:rFonts w:ascii="Arial" w:eastAsiaTheme="minorEastAsia" w:hAnsi="Arial" w:cs="Arial"/>
          <w:bCs/>
        </w:rPr>
        <w:tab/>
        <w:t xml:space="preserve">Непереносные и не наклоняемые </w:t>
      </w:r>
    </w:p>
    <w:p w:rsidR="001176D3" w:rsidRPr="001176D3" w:rsidRDefault="00106F1B" w:rsidP="001176D3">
      <w:pPr>
        <w:autoSpaceDE w:val="0"/>
        <w:autoSpaceDN w:val="0"/>
        <w:adjustRightInd w:val="0"/>
        <w:ind w:firstLine="567"/>
        <w:jc w:val="both"/>
        <w:rPr>
          <w:rFonts w:ascii="Arial" w:eastAsiaTheme="minorEastAsia" w:hAnsi="Arial" w:cs="Arial"/>
          <w:bCs/>
        </w:rPr>
      </w:pPr>
      <w:r>
        <w:rPr>
          <w:rFonts w:ascii="Arial" w:eastAsiaTheme="minorEastAsia" w:hAnsi="Arial" w:cs="Arial"/>
          <w:bCs/>
        </w:rPr>
        <w:lastRenderedPageBreak/>
        <w:t xml:space="preserve">- </w:t>
      </w:r>
      <w:r w:rsidR="001176D3" w:rsidRPr="001176D3">
        <w:rPr>
          <w:rFonts w:ascii="Arial" w:eastAsiaTheme="minorEastAsia" w:hAnsi="Arial" w:cs="Arial"/>
          <w:bCs/>
        </w:rPr>
        <w:t xml:space="preserve">Машины снабжаются либо ножками, либо основанием. Для определения минимальной высоты (Н) ножек необходимо учитывать расстояние доступа (Р), указанное в таблице А.3, позволяющее производить очистку установочных поверхностей (см. рисунок А.8): </w:t>
      </w:r>
    </w:p>
    <w:p w:rsidR="00AB7698" w:rsidRDefault="004466FF" w:rsidP="004466FF">
      <w:pPr>
        <w:autoSpaceDE w:val="0"/>
        <w:autoSpaceDN w:val="0"/>
        <w:adjustRightInd w:val="0"/>
        <w:ind w:firstLine="567"/>
        <w:jc w:val="center"/>
        <w:rPr>
          <w:rFonts w:ascii="Arial" w:eastAsiaTheme="minorEastAsia" w:hAnsi="Arial" w:cs="Arial"/>
          <w:bCs/>
        </w:rPr>
      </w:pPr>
      <w:r w:rsidRPr="004466FF">
        <w:rPr>
          <w:rFonts w:ascii="Arial" w:eastAsiaTheme="minorEastAsia" w:hAnsi="Arial" w:cs="Arial"/>
          <w:bCs/>
        </w:rPr>
        <w:t>Таблица А.3 — Размеры оснований</w:t>
      </w:r>
    </w:p>
    <w:p w:rsidR="001E0DBC" w:rsidRDefault="001E0DBC" w:rsidP="004466FF">
      <w:pPr>
        <w:autoSpaceDE w:val="0"/>
        <w:autoSpaceDN w:val="0"/>
        <w:adjustRightInd w:val="0"/>
        <w:ind w:firstLine="567"/>
        <w:jc w:val="center"/>
        <w:rPr>
          <w:rFonts w:ascii="Arial" w:eastAsiaTheme="minorEastAsia" w:hAnsi="Arial" w:cs="Arial"/>
          <w:bCs/>
          <w:sz w:val="20"/>
          <w:szCs w:val="20"/>
        </w:rPr>
      </w:pPr>
      <w:r>
        <w:rPr>
          <w:rFonts w:ascii="Arial" w:eastAsiaTheme="minorEastAsia" w:hAnsi="Arial" w:cs="Arial"/>
          <w:bCs/>
          <w:sz w:val="20"/>
          <w:szCs w:val="20"/>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819"/>
        <w:gridCol w:w="3472"/>
      </w:tblGrid>
      <w:tr w:rsidR="003C7B06" w:rsidRPr="00682B77" w:rsidTr="009F1AB3">
        <w:trPr>
          <w:cantSplit/>
          <w:jc w:val="center"/>
        </w:trPr>
        <w:tc>
          <w:tcPr>
            <w:tcW w:w="8291" w:type="dxa"/>
            <w:gridSpan w:val="2"/>
            <w:tcBorders>
              <w:bottom w:val="single" w:sz="6" w:space="0" w:color="auto"/>
            </w:tcBorders>
          </w:tcPr>
          <w:p w:rsidR="003C7B06" w:rsidRPr="00682B77" w:rsidRDefault="003C7B06" w:rsidP="003C7B06">
            <w:pPr>
              <w:tabs>
                <w:tab w:val="left" w:pos="709"/>
              </w:tabs>
              <w:autoSpaceDE w:val="0"/>
              <w:autoSpaceDN w:val="0"/>
              <w:adjustRightInd w:val="0"/>
              <w:spacing w:after="60" w:line="220" w:lineRule="atLeast"/>
              <w:jc w:val="right"/>
              <w:rPr>
                <w:rFonts w:ascii="Arial" w:eastAsia="Calibri" w:hAnsi="Arial" w:cs="Arial"/>
                <w:color w:val="000000"/>
                <w:szCs w:val="22"/>
                <w:lang w:val="en-GB" w:eastAsia="en-US"/>
              </w:rPr>
            </w:pPr>
            <w:r w:rsidRPr="00682B77">
              <w:rPr>
                <w:rFonts w:ascii="Arial" w:eastAsia="MS Mincho" w:hAnsi="Arial" w:cs="Arial"/>
                <w:lang w:eastAsia="en-US"/>
              </w:rPr>
              <w:t>Размеры в миллиметрах</w:t>
            </w:r>
          </w:p>
        </w:tc>
      </w:tr>
      <w:tr w:rsidR="003C7B06" w:rsidRPr="00682B77" w:rsidTr="009F1AB3">
        <w:trPr>
          <w:cantSplit/>
          <w:jc w:val="center"/>
        </w:trPr>
        <w:tc>
          <w:tcPr>
            <w:tcW w:w="4819"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1843"/>
              </w:tabs>
              <w:autoSpaceDE w:val="0"/>
              <w:autoSpaceDN w:val="0"/>
              <w:adjustRightInd w:val="0"/>
              <w:spacing w:before="60" w:after="60" w:line="210" w:lineRule="atLeast"/>
              <w:ind w:left="284"/>
              <w:jc w:val="both"/>
              <w:rPr>
                <w:rFonts w:ascii="Arial" w:eastAsia="Calibri" w:hAnsi="Arial" w:cs="Arial"/>
                <w:color w:val="000000"/>
                <w:szCs w:val="22"/>
                <w:lang w:val="en-GB" w:eastAsia="en-US"/>
              </w:rPr>
            </w:pPr>
            <w:r w:rsidRPr="00682B77">
              <w:rPr>
                <w:rFonts w:ascii="Arial" w:eastAsia="MS Mincho" w:hAnsi="Arial" w:cs="Arial"/>
                <w:i/>
                <w:lang w:val="en-GB" w:eastAsia="en-US"/>
              </w:rPr>
              <w:t>P</w:t>
            </w:r>
            <w:r w:rsidRPr="00682B77">
              <w:rPr>
                <w:rFonts w:ascii="Arial" w:eastAsia="MS Mincho" w:hAnsi="Arial" w:cs="Arial"/>
                <w:lang w:val="en-GB" w:eastAsia="en-US"/>
              </w:rPr>
              <w:t> ≤ 120</w:t>
            </w:r>
          </w:p>
        </w:tc>
        <w:tc>
          <w:tcPr>
            <w:tcW w:w="3472"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709"/>
              </w:tabs>
              <w:autoSpaceDE w:val="0"/>
              <w:autoSpaceDN w:val="0"/>
              <w:adjustRightInd w:val="0"/>
              <w:spacing w:before="60" w:after="60" w:line="210" w:lineRule="atLeast"/>
              <w:jc w:val="center"/>
              <w:rPr>
                <w:rFonts w:ascii="Arial" w:eastAsia="Calibri" w:hAnsi="Arial" w:cs="Arial"/>
                <w:color w:val="000000"/>
                <w:szCs w:val="22"/>
                <w:lang w:val="en-GB" w:eastAsia="en-US"/>
              </w:rPr>
            </w:pPr>
            <w:r w:rsidRPr="00682B77">
              <w:rPr>
                <w:rFonts w:ascii="Arial" w:eastAsia="MS Mincho" w:hAnsi="Arial" w:cs="Arial"/>
                <w:i/>
                <w:lang w:val="en-GB" w:eastAsia="en-US"/>
              </w:rPr>
              <w:t>H</w:t>
            </w:r>
            <w:r w:rsidRPr="00682B77">
              <w:rPr>
                <w:rFonts w:ascii="Arial" w:eastAsia="MS Mincho" w:hAnsi="Arial" w:cs="Arial"/>
                <w:lang w:val="en-GB" w:eastAsia="en-US"/>
              </w:rPr>
              <w:t> ≥ 50</w:t>
            </w:r>
          </w:p>
        </w:tc>
      </w:tr>
      <w:tr w:rsidR="003C7B06" w:rsidRPr="00682B77" w:rsidTr="009F1AB3">
        <w:trPr>
          <w:cantSplit/>
          <w:jc w:val="center"/>
        </w:trPr>
        <w:tc>
          <w:tcPr>
            <w:tcW w:w="4819"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1843"/>
              </w:tabs>
              <w:autoSpaceDE w:val="0"/>
              <w:autoSpaceDN w:val="0"/>
              <w:adjustRightInd w:val="0"/>
              <w:spacing w:before="60" w:after="60" w:line="210" w:lineRule="atLeast"/>
              <w:ind w:left="284"/>
              <w:jc w:val="both"/>
              <w:rPr>
                <w:rFonts w:ascii="Arial" w:eastAsia="Calibri" w:hAnsi="Arial" w:cs="Arial"/>
                <w:color w:val="000000"/>
                <w:szCs w:val="22"/>
                <w:lang w:val="en-GB" w:eastAsia="en-US"/>
              </w:rPr>
            </w:pPr>
            <w:r w:rsidRPr="00682B77">
              <w:rPr>
                <w:rFonts w:ascii="Arial" w:eastAsia="MS Mincho" w:hAnsi="Arial" w:cs="Arial"/>
                <w:lang w:val="en-GB" w:eastAsia="en-US"/>
              </w:rPr>
              <w:t>120 &lt; </w:t>
            </w:r>
            <w:r w:rsidRPr="00682B77">
              <w:rPr>
                <w:rFonts w:ascii="Arial" w:eastAsia="MS Mincho" w:hAnsi="Arial" w:cs="Arial"/>
                <w:i/>
                <w:lang w:val="en-GB" w:eastAsia="en-US"/>
              </w:rPr>
              <w:t>P</w:t>
            </w:r>
            <w:r w:rsidRPr="00682B77">
              <w:rPr>
                <w:rFonts w:ascii="Arial" w:eastAsia="MS Mincho" w:hAnsi="Arial" w:cs="Arial"/>
                <w:lang w:val="en-GB" w:eastAsia="en-US"/>
              </w:rPr>
              <w:t> ≤ 500</w:t>
            </w:r>
          </w:p>
        </w:tc>
        <w:tc>
          <w:tcPr>
            <w:tcW w:w="3472"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709"/>
              </w:tabs>
              <w:autoSpaceDE w:val="0"/>
              <w:autoSpaceDN w:val="0"/>
              <w:adjustRightInd w:val="0"/>
              <w:spacing w:before="60" w:after="60" w:line="210" w:lineRule="atLeast"/>
              <w:jc w:val="center"/>
              <w:rPr>
                <w:rFonts w:ascii="Arial" w:eastAsia="Calibri" w:hAnsi="Arial" w:cs="Arial"/>
                <w:color w:val="000000"/>
                <w:szCs w:val="22"/>
                <w:lang w:val="en-GB" w:eastAsia="en-US"/>
              </w:rPr>
            </w:pPr>
            <w:r w:rsidRPr="00682B77">
              <w:rPr>
                <w:rFonts w:ascii="Arial" w:eastAsia="MS Mincho" w:hAnsi="Arial" w:cs="Arial"/>
                <w:i/>
                <w:lang w:val="en-GB" w:eastAsia="en-US"/>
              </w:rPr>
              <w:t>H</w:t>
            </w:r>
            <w:r w:rsidRPr="00682B77">
              <w:rPr>
                <w:rFonts w:ascii="Arial" w:eastAsia="MS Mincho" w:hAnsi="Arial" w:cs="Arial"/>
                <w:lang w:val="en-GB" w:eastAsia="en-US"/>
              </w:rPr>
              <w:t> ≥ 75</w:t>
            </w:r>
          </w:p>
        </w:tc>
      </w:tr>
      <w:tr w:rsidR="003C7B06" w:rsidRPr="00682B77" w:rsidTr="009F1AB3">
        <w:trPr>
          <w:cantSplit/>
          <w:jc w:val="center"/>
        </w:trPr>
        <w:tc>
          <w:tcPr>
            <w:tcW w:w="4819"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1843"/>
              </w:tabs>
              <w:autoSpaceDE w:val="0"/>
              <w:autoSpaceDN w:val="0"/>
              <w:adjustRightInd w:val="0"/>
              <w:spacing w:before="60" w:after="60" w:line="210" w:lineRule="atLeast"/>
              <w:ind w:left="284"/>
              <w:jc w:val="both"/>
              <w:rPr>
                <w:rFonts w:ascii="Arial" w:eastAsia="Calibri" w:hAnsi="Arial" w:cs="Arial"/>
                <w:color w:val="000000"/>
                <w:szCs w:val="22"/>
                <w:lang w:val="en-GB" w:eastAsia="en-US"/>
              </w:rPr>
            </w:pPr>
            <w:r w:rsidRPr="00682B77">
              <w:rPr>
                <w:rFonts w:ascii="Arial" w:eastAsia="MS Mincho" w:hAnsi="Arial" w:cs="Arial"/>
                <w:lang w:val="en-GB" w:eastAsia="en-US"/>
              </w:rPr>
              <w:t>500 &lt; </w:t>
            </w:r>
            <w:r w:rsidRPr="00682B77">
              <w:rPr>
                <w:rFonts w:ascii="Arial" w:eastAsia="MS Mincho" w:hAnsi="Arial" w:cs="Arial"/>
                <w:i/>
                <w:lang w:val="en-GB" w:eastAsia="en-US"/>
              </w:rPr>
              <w:t>P</w:t>
            </w:r>
            <w:r w:rsidRPr="00682B77">
              <w:rPr>
                <w:rFonts w:ascii="Arial" w:eastAsia="MS Mincho" w:hAnsi="Arial" w:cs="Arial"/>
                <w:lang w:val="en-GB" w:eastAsia="en-US"/>
              </w:rPr>
              <w:t> ≤ 650</w:t>
            </w:r>
          </w:p>
        </w:tc>
        <w:tc>
          <w:tcPr>
            <w:tcW w:w="3472"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709"/>
              </w:tabs>
              <w:autoSpaceDE w:val="0"/>
              <w:autoSpaceDN w:val="0"/>
              <w:adjustRightInd w:val="0"/>
              <w:spacing w:before="60" w:after="60" w:line="210" w:lineRule="atLeast"/>
              <w:jc w:val="center"/>
              <w:rPr>
                <w:rFonts w:ascii="Arial" w:eastAsia="Calibri" w:hAnsi="Arial" w:cs="Arial"/>
                <w:color w:val="000000"/>
                <w:szCs w:val="22"/>
                <w:lang w:val="en-GB" w:eastAsia="en-US"/>
              </w:rPr>
            </w:pPr>
            <w:r w:rsidRPr="00682B77">
              <w:rPr>
                <w:rFonts w:ascii="Arial" w:eastAsia="MS Mincho" w:hAnsi="Arial" w:cs="Arial"/>
                <w:i/>
                <w:lang w:val="en-GB" w:eastAsia="en-US"/>
              </w:rPr>
              <w:t>H</w:t>
            </w:r>
            <w:r w:rsidRPr="00682B77">
              <w:rPr>
                <w:rFonts w:ascii="Arial" w:eastAsia="MS Mincho" w:hAnsi="Arial" w:cs="Arial"/>
                <w:lang w:val="en-GB" w:eastAsia="en-US"/>
              </w:rPr>
              <w:t> ≥ 100</w:t>
            </w:r>
          </w:p>
        </w:tc>
      </w:tr>
      <w:tr w:rsidR="003C7B06" w:rsidRPr="00682B77" w:rsidTr="009F1AB3">
        <w:trPr>
          <w:cantSplit/>
          <w:jc w:val="center"/>
        </w:trPr>
        <w:tc>
          <w:tcPr>
            <w:tcW w:w="4819"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1843"/>
              </w:tabs>
              <w:autoSpaceDE w:val="0"/>
              <w:autoSpaceDN w:val="0"/>
              <w:adjustRightInd w:val="0"/>
              <w:spacing w:before="60" w:after="60" w:line="210" w:lineRule="atLeast"/>
              <w:ind w:left="284"/>
              <w:jc w:val="both"/>
              <w:rPr>
                <w:rFonts w:ascii="Arial" w:eastAsia="Calibri" w:hAnsi="Arial" w:cs="Arial"/>
                <w:color w:val="000000"/>
                <w:szCs w:val="22"/>
                <w:lang w:val="en-GB" w:eastAsia="en-US"/>
              </w:rPr>
            </w:pPr>
            <w:r w:rsidRPr="00682B77">
              <w:rPr>
                <w:rFonts w:ascii="Arial" w:eastAsia="MS Mincho" w:hAnsi="Arial" w:cs="Arial"/>
                <w:i/>
                <w:lang w:val="en-GB" w:eastAsia="en-US"/>
              </w:rPr>
              <w:t>P</w:t>
            </w:r>
            <w:r w:rsidRPr="00682B77">
              <w:rPr>
                <w:rFonts w:ascii="Arial" w:eastAsia="MS Mincho" w:hAnsi="Arial" w:cs="Arial"/>
                <w:lang w:val="en-GB" w:eastAsia="en-US"/>
              </w:rPr>
              <w:t> &gt; 650</w:t>
            </w:r>
          </w:p>
        </w:tc>
        <w:tc>
          <w:tcPr>
            <w:tcW w:w="3472" w:type="dxa"/>
            <w:tcBorders>
              <w:top w:val="single" w:sz="6" w:space="0" w:color="auto"/>
              <w:left w:val="single" w:sz="6" w:space="0" w:color="auto"/>
              <w:bottom w:val="single" w:sz="6" w:space="0" w:color="auto"/>
              <w:right w:val="single" w:sz="6" w:space="0" w:color="auto"/>
            </w:tcBorders>
          </w:tcPr>
          <w:p w:rsidR="003C7B06" w:rsidRPr="00682B77" w:rsidRDefault="003C7B06" w:rsidP="003C7B06">
            <w:pPr>
              <w:tabs>
                <w:tab w:val="left" w:pos="709"/>
              </w:tabs>
              <w:autoSpaceDE w:val="0"/>
              <w:autoSpaceDN w:val="0"/>
              <w:adjustRightInd w:val="0"/>
              <w:spacing w:before="60" w:after="60" w:line="210" w:lineRule="atLeast"/>
              <w:jc w:val="center"/>
              <w:rPr>
                <w:rFonts w:ascii="Arial" w:eastAsia="Calibri" w:hAnsi="Arial" w:cs="Arial"/>
                <w:color w:val="000000"/>
                <w:szCs w:val="22"/>
                <w:lang w:val="en-GB" w:eastAsia="en-US"/>
              </w:rPr>
            </w:pPr>
            <w:r w:rsidRPr="00682B77">
              <w:rPr>
                <w:rFonts w:ascii="Arial" w:eastAsia="MS Mincho" w:hAnsi="Arial" w:cs="Arial"/>
                <w:i/>
                <w:lang w:val="en-GB" w:eastAsia="en-US"/>
              </w:rPr>
              <w:t>H</w:t>
            </w:r>
            <w:r w:rsidRPr="00682B77">
              <w:rPr>
                <w:rFonts w:ascii="Arial" w:eastAsia="MS Mincho" w:hAnsi="Arial" w:cs="Arial"/>
                <w:lang w:val="en-GB" w:eastAsia="en-US"/>
              </w:rPr>
              <w:t> ≥ 150</w:t>
            </w:r>
          </w:p>
        </w:tc>
      </w:tr>
    </w:tbl>
    <w:p w:rsidR="0053303D" w:rsidRPr="001176D3" w:rsidRDefault="0053303D" w:rsidP="00F10530">
      <w:pPr>
        <w:autoSpaceDE w:val="0"/>
        <w:autoSpaceDN w:val="0"/>
        <w:adjustRightInd w:val="0"/>
        <w:ind w:firstLine="567"/>
        <w:jc w:val="both"/>
        <w:rPr>
          <w:rFonts w:ascii="Arial" w:eastAsiaTheme="minorEastAsia" w:hAnsi="Arial" w:cs="Arial"/>
          <w:bCs/>
        </w:rPr>
      </w:pPr>
    </w:p>
    <w:p w:rsidR="0053303D" w:rsidRPr="001176D3" w:rsidRDefault="005F1C76" w:rsidP="00F10530">
      <w:pPr>
        <w:autoSpaceDE w:val="0"/>
        <w:autoSpaceDN w:val="0"/>
        <w:adjustRightInd w:val="0"/>
        <w:ind w:firstLine="567"/>
        <w:jc w:val="both"/>
        <w:rPr>
          <w:rFonts w:ascii="Arial" w:eastAsiaTheme="minorEastAsia" w:hAnsi="Arial" w:cs="Arial"/>
          <w:bCs/>
        </w:rPr>
      </w:pPr>
      <w:r>
        <w:rPr>
          <w:noProof/>
        </w:rPr>
        <w:drawing>
          <wp:inline distT="0" distB="0" distL="0" distR="0" wp14:anchorId="2FAF99BE" wp14:editId="7EA9D4AD">
            <wp:extent cx="3043555" cy="5943600"/>
            <wp:effectExtent l="0" t="0" r="4445" b="0"/>
            <wp:docPr id="31" name="Рисунок 31" descr="\\cmc20df.cenorm.be\cmcdata\STD_MGT\STDDEL\PRODUCTION\Standards\00153\064\64_e_dr\a0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mc20df.cenorm.be\cmcdata\STD_MGT\STDDEL\PRODUCTION\Standards\00153\064\64_e_dr\a008.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3043555" cy="5943600"/>
                    </a:xfrm>
                    <a:prstGeom prst="rect">
                      <a:avLst/>
                    </a:prstGeom>
                    <a:noFill/>
                    <a:ln>
                      <a:noFill/>
                    </a:ln>
                  </pic:spPr>
                </pic:pic>
              </a:graphicData>
            </a:graphic>
          </wp:inline>
        </w:drawing>
      </w:r>
    </w:p>
    <w:p w:rsidR="0053303D" w:rsidRPr="001176D3" w:rsidRDefault="0053303D" w:rsidP="00F10530">
      <w:pPr>
        <w:autoSpaceDE w:val="0"/>
        <w:autoSpaceDN w:val="0"/>
        <w:adjustRightInd w:val="0"/>
        <w:ind w:firstLine="567"/>
        <w:jc w:val="both"/>
        <w:rPr>
          <w:rFonts w:ascii="Arial" w:eastAsiaTheme="minorEastAsia" w:hAnsi="Arial" w:cs="Arial"/>
          <w:bCs/>
        </w:rPr>
      </w:pPr>
    </w:p>
    <w:p w:rsidR="0053303D" w:rsidRDefault="0003074E" w:rsidP="0003074E">
      <w:pPr>
        <w:autoSpaceDE w:val="0"/>
        <w:autoSpaceDN w:val="0"/>
        <w:adjustRightInd w:val="0"/>
        <w:ind w:firstLine="567"/>
        <w:jc w:val="center"/>
        <w:rPr>
          <w:rFonts w:ascii="Arial" w:eastAsiaTheme="minorEastAsia" w:hAnsi="Arial" w:cs="Arial"/>
          <w:bCs/>
        </w:rPr>
      </w:pPr>
      <w:r w:rsidRPr="0003074E">
        <w:rPr>
          <w:rFonts w:ascii="Arial" w:eastAsiaTheme="minorEastAsia" w:hAnsi="Arial" w:cs="Arial"/>
          <w:bCs/>
        </w:rPr>
        <w:t>Рисунок А.8 — Машины с ножками</w:t>
      </w:r>
    </w:p>
    <w:p w:rsidR="00321D49" w:rsidRPr="001176D3" w:rsidRDefault="00321D49" w:rsidP="00321D49">
      <w:pPr>
        <w:autoSpaceDE w:val="0"/>
        <w:autoSpaceDN w:val="0"/>
        <w:adjustRightInd w:val="0"/>
        <w:ind w:firstLine="567"/>
        <w:jc w:val="both"/>
        <w:rPr>
          <w:rFonts w:ascii="Arial" w:eastAsiaTheme="minorEastAsia" w:hAnsi="Arial" w:cs="Arial"/>
          <w:bCs/>
        </w:rPr>
      </w:pPr>
      <w:r w:rsidRPr="00321D49">
        <w:rPr>
          <w:rFonts w:ascii="Arial" w:eastAsiaTheme="minorEastAsia" w:hAnsi="Arial" w:cs="Arial"/>
          <w:bCs/>
        </w:rPr>
        <w:lastRenderedPageBreak/>
        <w:tab/>
        <w:t>Если машина не имеет ножек, она должна быть размещена на рабочем столе с промежуточным сплошным и герметичным соединением.</w:t>
      </w:r>
    </w:p>
    <w:p w:rsidR="00A17873" w:rsidRPr="00A17873" w:rsidRDefault="00A17873" w:rsidP="00A17873">
      <w:pPr>
        <w:autoSpaceDE w:val="0"/>
        <w:autoSpaceDN w:val="0"/>
        <w:adjustRightInd w:val="0"/>
        <w:ind w:firstLine="567"/>
        <w:jc w:val="both"/>
        <w:rPr>
          <w:rFonts w:ascii="Arial" w:eastAsiaTheme="minorEastAsia" w:hAnsi="Arial" w:cs="Arial"/>
          <w:bCs/>
        </w:rPr>
      </w:pPr>
      <w:r w:rsidRPr="00A17873">
        <w:rPr>
          <w:rFonts w:ascii="Arial" w:eastAsiaTheme="minorEastAsia" w:hAnsi="Arial" w:cs="Arial"/>
          <w:bCs/>
        </w:rPr>
        <w:t>В инструкции по эксплуатации должен быть указан метод соединения.</w:t>
      </w:r>
    </w:p>
    <w:p w:rsidR="00A17873" w:rsidRPr="00A17873" w:rsidRDefault="00A17873" w:rsidP="00A17873">
      <w:pPr>
        <w:autoSpaceDE w:val="0"/>
        <w:autoSpaceDN w:val="0"/>
        <w:adjustRightInd w:val="0"/>
        <w:ind w:firstLine="567"/>
        <w:jc w:val="both"/>
        <w:rPr>
          <w:rFonts w:ascii="Arial" w:eastAsiaTheme="minorEastAsia" w:hAnsi="Arial" w:cs="Arial"/>
          <w:bCs/>
        </w:rPr>
      </w:pPr>
      <w:r w:rsidRPr="00A17873">
        <w:rPr>
          <w:rFonts w:ascii="Arial" w:eastAsiaTheme="minorEastAsia" w:hAnsi="Arial" w:cs="Arial"/>
          <w:bCs/>
        </w:rPr>
        <w:t>А.3.4.2  Машины напольные</w:t>
      </w:r>
    </w:p>
    <w:p w:rsidR="00A17873" w:rsidRPr="00A17873" w:rsidRDefault="00A17873" w:rsidP="00A17873">
      <w:pPr>
        <w:autoSpaceDE w:val="0"/>
        <w:autoSpaceDN w:val="0"/>
        <w:adjustRightInd w:val="0"/>
        <w:ind w:firstLine="567"/>
        <w:jc w:val="both"/>
        <w:rPr>
          <w:rFonts w:ascii="Arial" w:eastAsiaTheme="minorEastAsia" w:hAnsi="Arial" w:cs="Arial"/>
          <w:bCs/>
        </w:rPr>
      </w:pPr>
      <w:r w:rsidRPr="00A17873">
        <w:rPr>
          <w:rFonts w:ascii="Arial" w:eastAsiaTheme="minorEastAsia" w:hAnsi="Arial" w:cs="Arial"/>
          <w:bCs/>
        </w:rPr>
        <w:t>A.3.4.2.1 Стационарные машины с основанием или без него</w:t>
      </w:r>
    </w:p>
    <w:p w:rsidR="0053303D" w:rsidRPr="001176D3" w:rsidRDefault="00A17873" w:rsidP="00A17873">
      <w:pPr>
        <w:autoSpaceDE w:val="0"/>
        <w:autoSpaceDN w:val="0"/>
        <w:adjustRightInd w:val="0"/>
        <w:ind w:firstLine="567"/>
        <w:jc w:val="both"/>
        <w:rPr>
          <w:rFonts w:ascii="Arial" w:eastAsiaTheme="minorEastAsia" w:hAnsi="Arial" w:cs="Arial"/>
          <w:bCs/>
        </w:rPr>
      </w:pPr>
      <w:r w:rsidRPr="00A17873">
        <w:rPr>
          <w:rFonts w:ascii="Arial" w:eastAsiaTheme="minorEastAsia" w:hAnsi="Arial" w:cs="Arial"/>
          <w:bCs/>
        </w:rPr>
        <w:t>Стационарные машины с основанием или без него должны либо опираться на пол с промежуточным сплошным и герметичным соединением, в руководстве по эксплуатации должен быть указан метод соединения (см. Рисунок A.9.1), либо их ножки (H) должны быть выше или равны 150 мм.</w:t>
      </w:r>
    </w:p>
    <w:p w:rsidR="0053303D" w:rsidRDefault="0053303D" w:rsidP="00F10530">
      <w:pPr>
        <w:autoSpaceDE w:val="0"/>
        <w:autoSpaceDN w:val="0"/>
        <w:adjustRightInd w:val="0"/>
        <w:ind w:firstLine="567"/>
        <w:jc w:val="both"/>
        <w:rPr>
          <w:rFonts w:ascii="Arial" w:eastAsiaTheme="minorEastAsia" w:hAnsi="Arial" w:cs="Arial"/>
          <w:b/>
          <w:bCs/>
        </w:rPr>
      </w:pPr>
    </w:p>
    <w:p w:rsidR="0053303D" w:rsidRDefault="00D766DF"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5450FC10" wp14:editId="41E2DE62">
            <wp:extent cx="3091218" cy="1330656"/>
            <wp:effectExtent l="0" t="0" r="0"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97825" cy="1333500"/>
                    </a:xfrm>
                    <a:prstGeom prst="rect">
                      <a:avLst/>
                    </a:prstGeom>
                    <a:noFill/>
                  </pic:spPr>
                </pic:pic>
              </a:graphicData>
            </a:graphic>
          </wp:inline>
        </w:drawing>
      </w:r>
    </w:p>
    <w:p w:rsidR="0053303D" w:rsidRDefault="0053303D" w:rsidP="00F10530">
      <w:pPr>
        <w:autoSpaceDE w:val="0"/>
        <w:autoSpaceDN w:val="0"/>
        <w:adjustRightInd w:val="0"/>
        <w:ind w:firstLine="567"/>
        <w:jc w:val="both"/>
        <w:rPr>
          <w:rFonts w:ascii="Arial" w:eastAsiaTheme="minorEastAsia" w:hAnsi="Arial" w:cs="Arial"/>
          <w:b/>
          <w:bCs/>
        </w:rPr>
      </w:pPr>
    </w:p>
    <w:p w:rsidR="0053303D" w:rsidRPr="002C69A2" w:rsidRDefault="002C69A2" w:rsidP="002F7B0B">
      <w:pPr>
        <w:autoSpaceDE w:val="0"/>
        <w:autoSpaceDN w:val="0"/>
        <w:adjustRightInd w:val="0"/>
        <w:ind w:firstLine="567"/>
        <w:jc w:val="center"/>
        <w:rPr>
          <w:rFonts w:ascii="Arial" w:eastAsiaTheme="minorEastAsia" w:hAnsi="Arial" w:cs="Arial"/>
          <w:bCs/>
        </w:rPr>
      </w:pPr>
      <w:r w:rsidRPr="002C69A2">
        <w:rPr>
          <w:rFonts w:ascii="Arial" w:eastAsiaTheme="minorEastAsia" w:hAnsi="Arial" w:cs="Arial"/>
          <w:bCs/>
        </w:rPr>
        <w:t>Рисунок А.9.1 — Машина, стоящая на полу</w:t>
      </w:r>
    </w:p>
    <w:p w:rsidR="0053303D" w:rsidRPr="002C69A2" w:rsidRDefault="0053303D" w:rsidP="002F7B0B">
      <w:pPr>
        <w:autoSpaceDE w:val="0"/>
        <w:autoSpaceDN w:val="0"/>
        <w:adjustRightInd w:val="0"/>
        <w:ind w:firstLine="567"/>
        <w:jc w:val="center"/>
        <w:rPr>
          <w:rFonts w:ascii="Arial" w:eastAsiaTheme="minorEastAsia" w:hAnsi="Arial" w:cs="Arial"/>
          <w:bCs/>
        </w:rPr>
      </w:pPr>
    </w:p>
    <w:p w:rsidR="0053303D" w:rsidRDefault="00FD0A51"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377A3702" wp14:editId="669D26A9">
            <wp:extent cx="3075940" cy="13239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75940" cy="1323975"/>
                    </a:xfrm>
                    <a:prstGeom prst="rect">
                      <a:avLst/>
                    </a:prstGeom>
                    <a:noFill/>
                  </pic:spPr>
                </pic:pic>
              </a:graphicData>
            </a:graphic>
          </wp:inline>
        </w:drawing>
      </w:r>
    </w:p>
    <w:p w:rsidR="0053303D" w:rsidRDefault="0053303D" w:rsidP="00F10530">
      <w:pPr>
        <w:autoSpaceDE w:val="0"/>
        <w:autoSpaceDN w:val="0"/>
        <w:adjustRightInd w:val="0"/>
        <w:ind w:firstLine="567"/>
        <w:jc w:val="both"/>
        <w:rPr>
          <w:rFonts w:ascii="Arial" w:eastAsiaTheme="minorEastAsia" w:hAnsi="Arial" w:cs="Arial"/>
          <w:b/>
          <w:bCs/>
        </w:rPr>
      </w:pPr>
    </w:p>
    <w:p w:rsidR="0053303D" w:rsidRPr="00063C82" w:rsidRDefault="00063C82" w:rsidP="002F7B0B">
      <w:pPr>
        <w:autoSpaceDE w:val="0"/>
        <w:autoSpaceDN w:val="0"/>
        <w:adjustRightInd w:val="0"/>
        <w:ind w:firstLine="567"/>
        <w:jc w:val="center"/>
        <w:rPr>
          <w:rFonts w:ascii="Arial" w:eastAsiaTheme="minorEastAsia" w:hAnsi="Arial" w:cs="Arial"/>
          <w:bCs/>
        </w:rPr>
      </w:pPr>
      <w:r w:rsidRPr="00063C82">
        <w:rPr>
          <w:rFonts w:ascii="Arial" w:eastAsiaTheme="minorEastAsia" w:hAnsi="Arial" w:cs="Arial"/>
          <w:bCs/>
        </w:rPr>
        <w:t>Рисунок А.9.2 — Машина с выступом</w:t>
      </w:r>
    </w:p>
    <w:p w:rsidR="0053303D" w:rsidRDefault="0053303D" w:rsidP="002F7B0B">
      <w:pPr>
        <w:autoSpaceDE w:val="0"/>
        <w:autoSpaceDN w:val="0"/>
        <w:adjustRightInd w:val="0"/>
        <w:ind w:firstLine="567"/>
        <w:jc w:val="center"/>
        <w:rPr>
          <w:rFonts w:ascii="Arial" w:eastAsiaTheme="minorEastAsia" w:hAnsi="Arial" w:cs="Arial"/>
          <w:b/>
          <w:bCs/>
        </w:rPr>
      </w:pPr>
    </w:p>
    <w:p w:rsidR="0053303D" w:rsidRDefault="00BC4BDF"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35E1008E" wp14:editId="13DF154A">
            <wp:extent cx="3075940" cy="14001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75940" cy="1400175"/>
                    </a:xfrm>
                    <a:prstGeom prst="rect">
                      <a:avLst/>
                    </a:prstGeom>
                    <a:noFill/>
                  </pic:spPr>
                </pic:pic>
              </a:graphicData>
            </a:graphic>
          </wp:inline>
        </w:drawing>
      </w:r>
    </w:p>
    <w:p w:rsidR="0053303D" w:rsidRDefault="0053303D" w:rsidP="00F10530">
      <w:pPr>
        <w:autoSpaceDE w:val="0"/>
        <w:autoSpaceDN w:val="0"/>
        <w:adjustRightInd w:val="0"/>
        <w:ind w:firstLine="567"/>
        <w:jc w:val="both"/>
        <w:rPr>
          <w:rFonts w:ascii="Arial" w:eastAsiaTheme="minorEastAsia" w:hAnsi="Arial" w:cs="Arial"/>
          <w:b/>
          <w:bCs/>
        </w:rPr>
      </w:pPr>
    </w:p>
    <w:p w:rsidR="005F1C76" w:rsidRPr="002F7B0B" w:rsidRDefault="002F7B0B" w:rsidP="002F7B0B">
      <w:pPr>
        <w:autoSpaceDE w:val="0"/>
        <w:autoSpaceDN w:val="0"/>
        <w:adjustRightInd w:val="0"/>
        <w:ind w:firstLine="567"/>
        <w:jc w:val="center"/>
        <w:rPr>
          <w:rFonts w:ascii="Arial" w:eastAsiaTheme="minorEastAsia" w:hAnsi="Arial" w:cs="Arial"/>
          <w:bCs/>
        </w:rPr>
      </w:pPr>
      <w:r w:rsidRPr="002F7B0B">
        <w:rPr>
          <w:rFonts w:ascii="Arial" w:eastAsiaTheme="minorEastAsia" w:hAnsi="Arial" w:cs="Arial"/>
          <w:bCs/>
        </w:rPr>
        <w:t>Рисунок А.9.3— Машина с основанием</w:t>
      </w:r>
    </w:p>
    <w:p w:rsidR="005F1C76" w:rsidRDefault="005F1C76" w:rsidP="00F10530">
      <w:pPr>
        <w:autoSpaceDE w:val="0"/>
        <w:autoSpaceDN w:val="0"/>
        <w:adjustRightInd w:val="0"/>
        <w:ind w:firstLine="567"/>
        <w:jc w:val="both"/>
        <w:rPr>
          <w:rFonts w:ascii="Arial" w:eastAsiaTheme="minorEastAsia" w:hAnsi="Arial" w:cs="Arial"/>
          <w:b/>
          <w:bCs/>
        </w:rPr>
      </w:pPr>
    </w:p>
    <w:p w:rsidR="005E6154" w:rsidRPr="005E6154" w:rsidRDefault="005E6154" w:rsidP="005E6154">
      <w:pPr>
        <w:autoSpaceDE w:val="0"/>
        <w:autoSpaceDN w:val="0"/>
        <w:adjustRightInd w:val="0"/>
        <w:ind w:firstLine="567"/>
        <w:jc w:val="both"/>
        <w:rPr>
          <w:rFonts w:ascii="Arial" w:eastAsiaTheme="minorEastAsia" w:hAnsi="Arial" w:cs="Arial"/>
          <w:bCs/>
        </w:rPr>
      </w:pPr>
      <w:r w:rsidRPr="005E6154">
        <w:rPr>
          <w:rFonts w:ascii="Arial" w:eastAsiaTheme="minorEastAsia" w:hAnsi="Arial" w:cs="Arial"/>
          <w:bCs/>
        </w:rPr>
        <w:t>Однако, если очищаемое пространство (L) не глубже 150 мм, то высота Н может быть уменьшена до 100 мм при условии, что учитываются различные возможности доступа (см. рисунок А.9.2).</w:t>
      </w:r>
    </w:p>
    <w:p w:rsidR="005F1C76" w:rsidRPr="005E6154" w:rsidRDefault="005E6154" w:rsidP="005E6154">
      <w:pPr>
        <w:autoSpaceDE w:val="0"/>
        <w:autoSpaceDN w:val="0"/>
        <w:adjustRightInd w:val="0"/>
        <w:ind w:firstLine="567"/>
        <w:jc w:val="both"/>
        <w:rPr>
          <w:rFonts w:ascii="Arial" w:eastAsiaTheme="minorEastAsia" w:hAnsi="Arial" w:cs="Arial"/>
          <w:bCs/>
        </w:rPr>
      </w:pPr>
      <w:r w:rsidRPr="005E6154">
        <w:rPr>
          <w:rFonts w:ascii="Arial" w:eastAsiaTheme="minorEastAsia" w:hAnsi="Arial" w:cs="Arial"/>
          <w:bCs/>
        </w:rPr>
        <w:t xml:space="preserve">Если поверхность ножек больше 1 dm2, то </w:t>
      </w:r>
      <w:proofErr w:type="spellStart"/>
      <w:r w:rsidRPr="005E6154">
        <w:rPr>
          <w:rFonts w:ascii="Arial" w:eastAsiaTheme="minorEastAsia" w:hAnsi="Arial" w:cs="Arial"/>
          <w:bCs/>
        </w:rPr>
        <w:t>ножкм</w:t>
      </w:r>
      <w:proofErr w:type="spellEnd"/>
      <w:r w:rsidRPr="005E6154">
        <w:rPr>
          <w:rFonts w:ascii="Arial" w:eastAsiaTheme="minorEastAsia" w:hAnsi="Arial" w:cs="Arial"/>
          <w:bCs/>
        </w:rPr>
        <w:t xml:space="preserve"> считаются основанием (с промежуточным уплотнением) (см. рисунок А.9.3).</w:t>
      </w:r>
    </w:p>
    <w:p w:rsidR="00D0455F" w:rsidRPr="00D0455F" w:rsidRDefault="00D0455F" w:rsidP="00D0455F">
      <w:pPr>
        <w:autoSpaceDE w:val="0"/>
        <w:autoSpaceDN w:val="0"/>
        <w:adjustRightInd w:val="0"/>
        <w:ind w:firstLine="567"/>
        <w:jc w:val="both"/>
        <w:rPr>
          <w:rFonts w:ascii="Arial" w:eastAsiaTheme="minorEastAsia" w:hAnsi="Arial" w:cs="Arial"/>
          <w:bCs/>
        </w:rPr>
      </w:pPr>
      <w:r w:rsidRPr="00D0455F">
        <w:rPr>
          <w:rFonts w:ascii="Arial" w:eastAsiaTheme="minorEastAsia" w:hAnsi="Arial" w:cs="Arial"/>
          <w:bCs/>
        </w:rPr>
        <w:t>A.3.4.2.2 Мобильные машины</w:t>
      </w:r>
    </w:p>
    <w:p w:rsidR="00D0455F" w:rsidRPr="00D0455F" w:rsidRDefault="00D0455F" w:rsidP="00D0455F">
      <w:pPr>
        <w:autoSpaceDE w:val="0"/>
        <w:autoSpaceDN w:val="0"/>
        <w:adjustRightInd w:val="0"/>
        <w:ind w:firstLine="567"/>
        <w:jc w:val="both"/>
        <w:rPr>
          <w:rFonts w:ascii="Arial" w:eastAsiaTheme="minorEastAsia" w:hAnsi="Arial" w:cs="Arial"/>
          <w:bCs/>
        </w:rPr>
      </w:pPr>
      <w:r w:rsidRPr="00D0455F">
        <w:rPr>
          <w:rFonts w:ascii="Arial" w:eastAsiaTheme="minorEastAsia" w:hAnsi="Arial" w:cs="Arial"/>
          <w:bCs/>
        </w:rPr>
        <w:t>Колесики должны поддаваться очистке. Пример приведен на рисунке А.10, где b — наибольшая ширина покрытия по окружности колеса.</w:t>
      </w:r>
    </w:p>
    <w:p w:rsidR="00D0455F" w:rsidRPr="00D0455F" w:rsidRDefault="00D0455F" w:rsidP="00D0455F">
      <w:pPr>
        <w:autoSpaceDE w:val="0"/>
        <w:autoSpaceDN w:val="0"/>
        <w:adjustRightInd w:val="0"/>
        <w:ind w:firstLine="567"/>
        <w:jc w:val="both"/>
        <w:rPr>
          <w:rFonts w:ascii="Arial" w:eastAsiaTheme="minorEastAsia" w:hAnsi="Arial" w:cs="Arial"/>
          <w:bCs/>
        </w:rPr>
      </w:pPr>
      <w:r w:rsidRPr="00D0455F">
        <w:rPr>
          <w:rFonts w:ascii="Arial" w:eastAsiaTheme="minorEastAsia" w:hAnsi="Arial" w:cs="Arial"/>
          <w:bCs/>
        </w:rPr>
        <w:lastRenderedPageBreak/>
        <w:t>если b ≤ 25 мм, то a ≥ 3,5 мм</w:t>
      </w:r>
    </w:p>
    <w:p w:rsidR="005F1C76" w:rsidRPr="00D0455F" w:rsidRDefault="00D0455F" w:rsidP="00D0455F">
      <w:pPr>
        <w:autoSpaceDE w:val="0"/>
        <w:autoSpaceDN w:val="0"/>
        <w:adjustRightInd w:val="0"/>
        <w:ind w:firstLine="567"/>
        <w:jc w:val="both"/>
        <w:rPr>
          <w:rFonts w:ascii="Arial" w:eastAsiaTheme="minorEastAsia" w:hAnsi="Arial" w:cs="Arial"/>
          <w:bCs/>
        </w:rPr>
      </w:pPr>
      <w:r w:rsidRPr="00D0455F">
        <w:rPr>
          <w:rFonts w:ascii="Arial" w:eastAsiaTheme="minorEastAsia" w:hAnsi="Arial" w:cs="Arial"/>
          <w:bCs/>
        </w:rPr>
        <w:t>если b &gt; 25 мм, то a ≥ 6 мм</w:t>
      </w:r>
    </w:p>
    <w:p w:rsidR="005F1C76" w:rsidRDefault="00617458"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70407938" wp14:editId="7477422A">
            <wp:extent cx="3866515" cy="2723515"/>
            <wp:effectExtent l="0" t="0" r="635" b="63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66515" cy="2723515"/>
                    </a:xfrm>
                    <a:prstGeom prst="rect">
                      <a:avLst/>
                    </a:prstGeom>
                    <a:noFill/>
                  </pic:spPr>
                </pic:pic>
              </a:graphicData>
            </a:graphic>
          </wp:inline>
        </w:drawing>
      </w: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B16B9B" w:rsidP="00B16B9B">
      <w:pPr>
        <w:autoSpaceDE w:val="0"/>
        <w:autoSpaceDN w:val="0"/>
        <w:adjustRightInd w:val="0"/>
        <w:ind w:firstLine="567"/>
        <w:jc w:val="center"/>
        <w:rPr>
          <w:rFonts w:ascii="Arial" w:eastAsiaTheme="minorEastAsia" w:hAnsi="Arial" w:cs="Arial"/>
          <w:bCs/>
        </w:rPr>
      </w:pPr>
      <w:r w:rsidRPr="00B16B9B">
        <w:rPr>
          <w:rFonts w:ascii="Arial" w:eastAsiaTheme="minorEastAsia" w:hAnsi="Arial" w:cs="Arial"/>
          <w:bCs/>
        </w:rPr>
        <w:t>Рисунок А.10 — Колесики</w:t>
      </w:r>
    </w:p>
    <w:p w:rsidR="00682B77" w:rsidRPr="00B16B9B" w:rsidRDefault="00682B77" w:rsidP="00B16B9B">
      <w:pPr>
        <w:autoSpaceDE w:val="0"/>
        <w:autoSpaceDN w:val="0"/>
        <w:adjustRightInd w:val="0"/>
        <w:ind w:firstLine="567"/>
        <w:jc w:val="center"/>
        <w:rPr>
          <w:rFonts w:ascii="Arial" w:eastAsiaTheme="minorEastAsia" w:hAnsi="Arial" w:cs="Arial"/>
          <w:bCs/>
        </w:rPr>
      </w:pPr>
    </w:p>
    <w:p w:rsidR="00B16B9B" w:rsidRPr="00B16B9B" w:rsidRDefault="00B16B9B" w:rsidP="00B16B9B">
      <w:pPr>
        <w:autoSpaceDE w:val="0"/>
        <w:autoSpaceDN w:val="0"/>
        <w:adjustRightInd w:val="0"/>
        <w:ind w:firstLine="567"/>
        <w:jc w:val="both"/>
        <w:rPr>
          <w:rFonts w:ascii="Arial" w:eastAsiaTheme="minorEastAsia" w:hAnsi="Arial" w:cs="Arial"/>
          <w:b/>
          <w:bCs/>
        </w:rPr>
      </w:pPr>
      <w:r w:rsidRPr="00B16B9B">
        <w:rPr>
          <w:rFonts w:ascii="Arial" w:eastAsiaTheme="minorEastAsia" w:hAnsi="Arial" w:cs="Arial"/>
          <w:b/>
          <w:bCs/>
        </w:rPr>
        <w:t>A.3.5</w:t>
      </w:r>
      <w:r w:rsidRPr="00B16B9B">
        <w:rPr>
          <w:rFonts w:ascii="Arial" w:eastAsiaTheme="minorEastAsia" w:hAnsi="Arial" w:cs="Arial"/>
          <w:b/>
          <w:bCs/>
        </w:rPr>
        <w:tab/>
        <w:t>Вентиляционные отверстия</w:t>
      </w:r>
    </w:p>
    <w:p w:rsidR="00B16B9B" w:rsidRPr="00B16B9B"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A.3.5.1</w:t>
      </w:r>
      <w:r w:rsidRPr="00B16B9B">
        <w:rPr>
          <w:rFonts w:ascii="Arial" w:eastAsiaTheme="minorEastAsia" w:hAnsi="Arial" w:cs="Arial"/>
          <w:bCs/>
        </w:rPr>
        <w:tab/>
        <w:t>Вентиляционные отверстия для непищевой зоны</w:t>
      </w:r>
    </w:p>
    <w:p w:rsidR="00B16B9B" w:rsidRPr="00B16B9B"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Любые вентиляционные отверстия должны располагаться в непищевой зоне.</w:t>
      </w:r>
    </w:p>
    <w:p w:rsidR="00B16B9B" w:rsidRPr="00B16B9B"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Их конструкция должна предотвращать просачивание или удержание жидкости в машине.</w:t>
      </w:r>
    </w:p>
    <w:p w:rsidR="00B16B9B" w:rsidRPr="00B16B9B"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 xml:space="preserve">По возможности, для машин, стоящих на полу, </w:t>
      </w:r>
      <w:proofErr w:type="spellStart"/>
      <w:r w:rsidRPr="00B16B9B">
        <w:rPr>
          <w:rFonts w:ascii="Arial" w:eastAsiaTheme="minorEastAsia" w:hAnsi="Arial" w:cs="Arial"/>
          <w:bCs/>
        </w:rPr>
        <w:t>зашитные</w:t>
      </w:r>
      <w:proofErr w:type="spellEnd"/>
      <w:r w:rsidRPr="00B16B9B">
        <w:rPr>
          <w:rFonts w:ascii="Arial" w:eastAsiaTheme="minorEastAsia" w:hAnsi="Arial" w:cs="Arial"/>
          <w:bCs/>
        </w:rPr>
        <w:t xml:space="preserve"> устройства должны препятствовать прониканию грызунов во все технические зоны машины, и по этой причине наименьший размер отверстия должен быть меньше или равен 5 мм.</w:t>
      </w:r>
    </w:p>
    <w:p w:rsidR="00B16B9B" w:rsidRPr="00B16B9B"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A.3.5.2</w:t>
      </w:r>
      <w:r w:rsidRPr="00B16B9B">
        <w:rPr>
          <w:rFonts w:ascii="Arial" w:eastAsiaTheme="minorEastAsia" w:hAnsi="Arial" w:cs="Arial"/>
          <w:bCs/>
        </w:rPr>
        <w:tab/>
        <w:t xml:space="preserve">Вентиляционные отверстия для зоны распыления </w:t>
      </w:r>
    </w:p>
    <w:p w:rsidR="00D0455F" w:rsidRDefault="00B16B9B" w:rsidP="00B16B9B">
      <w:pPr>
        <w:autoSpaceDE w:val="0"/>
        <w:autoSpaceDN w:val="0"/>
        <w:adjustRightInd w:val="0"/>
        <w:ind w:firstLine="567"/>
        <w:jc w:val="both"/>
        <w:rPr>
          <w:rFonts w:ascii="Arial" w:eastAsiaTheme="minorEastAsia" w:hAnsi="Arial" w:cs="Arial"/>
          <w:bCs/>
        </w:rPr>
      </w:pPr>
      <w:r w:rsidRPr="00B16B9B">
        <w:rPr>
          <w:rFonts w:ascii="Arial" w:eastAsiaTheme="minorEastAsia" w:hAnsi="Arial" w:cs="Arial"/>
          <w:bCs/>
        </w:rPr>
        <w:t>В таких случаях они должны быть сконструированы таким образ</w:t>
      </w:r>
      <w:r w:rsidR="00712B5D">
        <w:rPr>
          <w:rFonts w:ascii="Arial" w:eastAsiaTheme="minorEastAsia" w:hAnsi="Arial" w:cs="Arial"/>
          <w:bCs/>
        </w:rPr>
        <w:t>ом, чтобы их можно было чистить</w:t>
      </w:r>
    </w:p>
    <w:p w:rsidR="00712B5D" w:rsidRPr="00B16B9B" w:rsidRDefault="00712B5D" w:rsidP="00B16B9B">
      <w:pPr>
        <w:autoSpaceDE w:val="0"/>
        <w:autoSpaceDN w:val="0"/>
        <w:adjustRightInd w:val="0"/>
        <w:ind w:firstLine="567"/>
        <w:jc w:val="both"/>
        <w:rPr>
          <w:rFonts w:ascii="Arial" w:eastAsiaTheme="minorEastAsia" w:hAnsi="Arial" w:cs="Arial"/>
          <w:bCs/>
        </w:rPr>
      </w:pPr>
    </w:p>
    <w:p w:rsidR="00D0455F" w:rsidRDefault="00712B5D"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1E3249F5" wp14:editId="0A4C09DC">
            <wp:extent cx="3459708" cy="2695433"/>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59708" cy="2695433"/>
                    </a:xfrm>
                    <a:prstGeom prst="rect">
                      <a:avLst/>
                    </a:prstGeom>
                    <a:noFill/>
                  </pic:spPr>
                </pic:pic>
              </a:graphicData>
            </a:graphic>
          </wp:inline>
        </w:drawing>
      </w:r>
    </w:p>
    <w:p w:rsidR="00D0455F" w:rsidRPr="009E2756" w:rsidRDefault="009E2756" w:rsidP="009E2756">
      <w:pPr>
        <w:autoSpaceDE w:val="0"/>
        <w:autoSpaceDN w:val="0"/>
        <w:adjustRightInd w:val="0"/>
        <w:ind w:firstLine="567"/>
        <w:jc w:val="center"/>
        <w:rPr>
          <w:rFonts w:ascii="Arial" w:eastAsiaTheme="minorEastAsia" w:hAnsi="Arial" w:cs="Arial"/>
          <w:bCs/>
        </w:rPr>
      </w:pPr>
      <w:r w:rsidRPr="009E2756">
        <w:rPr>
          <w:rFonts w:ascii="Arial" w:eastAsiaTheme="minorEastAsia" w:hAnsi="Arial" w:cs="Arial"/>
          <w:bCs/>
        </w:rPr>
        <w:t>Рисунок А.11 — Вентиляционные отверстия для зоны распыления</w:t>
      </w:r>
    </w:p>
    <w:p w:rsidR="002F7B95"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lastRenderedPageBreak/>
        <w:t>По возможности, для машин, стоящих на полу, защитные устройства должны препятствовать проникновению грызунов в любые технические зоны машины.</w:t>
      </w:r>
    </w:p>
    <w:p w:rsidR="002F7B95"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t>Наименьший размер отверстия (b) должен быть меньше или равен 5 мм (см. рисунок А.11).</w:t>
      </w:r>
    </w:p>
    <w:p w:rsidR="002F7B95"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t>A.3.6</w:t>
      </w:r>
      <w:r w:rsidRPr="002F7B95">
        <w:rPr>
          <w:rFonts w:ascii="Arial" w:eastAsiaTheme="minorEastAsia" w:hAnsi="Arial" w:cs="Arial"/>
          <w:bCs/>
        </w:rPr>
        <w:tab/>
        <w:t>Шарниры</w:t>
      </w:r>
    </w:p>
    <w:p w:rsidR="002F7B95"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t>По возможности изготовитель должен исключать все детали вращения из пищевой зоны.</w:t>
      </w:r>
    </w:p>
    <w:p w:rsidR="002F7B95"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t>Если наличие деталей вращения в пищевой зоне технически необходимо, то:</w:t>
      </w:r>
    </w:p>
    <w:p w:rsidR="002F7B95" w:rsidRPr="002F7B95" w:rsidRDefault="002F7B95" w:rsidP="002F7B95">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F7B95">
        <w:rPr>
          <w:rFonts w:ascii="Arial" w:eastAsiaTheme="minorEastAsia" w:hAnsi="Arial" w:cs="Arial"/>
          <w:bCs/>
        </w:rPr>
        <w:t>они должны легко сниматься;</w:t>
      </w:r>
    </w:p>
    <w:p w:rsidR="002F7B95" w:rsidRPr="002F7B95" w:rsidRDefault="002F7B95" w:rsidP="002F7B95">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F7B95">
        <w:rPr>
          <w:rFonts w:ascii="Arial" w:eastAsiaTheme="minorEastAsia" w:hAnsi="Arial" w:cs="Arial"/>
          <w:bCs/>
        </w:rPr>
        <w:t>если они не снимаются, то все поверхности должны быть доступны.</w:t>
      </w:r>
    </w:p>
    <w:p w:rsidR="00D0455F" w:rsidRPr="002F7B95" w:rsidRDefault="002F7B95" w:rsidP="002F7B95">
      <w:pPr>
        <w:autoSpaceDE w:val="0"/>
        <w:autoSpaceDN w:val="0"/>
        <w:adjustRightInd w:val="0"/>
        <w:ind w:firstLine="567"/>
        <w:jc w:val="both"/>
        <w:rPr>
          <w:rFonts w:ascii="Arial" w:eastAsiaTheme="minorEastAsia" w:hAnsi="Arial" w:cs="Arial"/>
          <w:bCs/>
        </w:rPr>
      </w:pPr>
      <w:r w:rsidRPr="002F7B95">
        <w:rPr>
          <w:rFonts w:ascii="Arial" w:eastAsiaTheme="minorEastAsia" w:hAnsi="Arial" w:cs="Arial"/>
          <w:bCs/>
        </w:rPr>
        <w:tab/>
        <w:t>Сборка с неподвижной частью должна производиться с помощью соединения, предназначенного для предотвращения просачивания. Доступ ко всем этим зонам допустим, если ширина прохода (l3) больше или равна удвоенной глубине (p). Ни в коем случае эта ширина (l3) не должна быть менее 10 мм (см. рисунок А.12).</w:t>
      </w:r>
    </w:p>
    <w:p w:rsidR="00D0455F" w:rsidRPr="002F7B95" w:rsidRDefault="00D0455F" w:rsidP="00F10530">
      <w:pPr>
        <w:autoSpaceDE w:val="0"/>
        <w:autoSpaceDN w:val="0"/>
        <w:adjustRightInd w:val="0"/>
        <w:ind w:firstLine="567"/>
        <w:jc w:val="both"/>
        <w:rPr>
          <w:rFonts w:ascii="Arial" w:eastAsiaTheme="minorEastAsia" w:hAnsi="Arial" w:cs="Arial"/>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293D75"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2222E5D6" wp14:editId="2FD7FCF6">
            <wp:extent cx="3220872" cy="234647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223304" cy="2348247"/>
                    </a:xfrm>
                    <a:prstGeom prst="rect">
                      <a:avLst/>
                    </a:prstGeom>
                    <a:noFill/>
                  </pic:spPr>
                </pic:pic>
              </a:graphicData>
            </a:graphic>
          </wp:inline>
        </w:drawing>
      </w:r>
    </w:p>
    <w:p w:rsidR="00D0455F" w:rsidRDefault="00D0455F" w:rsidP="00F10530">
      <w:pPr>
        <w:autoSpaceDE w:val="0"/>
        <w:autoSpaceDN w:val="0"/>
        <w:adjustRightInd w:val="0"/>
        <w:ind w:firstLine="567"/>
        <w:jc w:val="both"/>
        <w:rPr>
          <w:rFonts w:ascii="Arial" w:eastAsiaTheme="minorEastAsia" w:hAnsi="Arial" w:cs="Arial"/>
          <w:b/>
          <w:bCs/>
        </w:rPr>
      </w:pPr>
    </w:p>
    <w:p w:rsidR="00D0455F" w:rsidRPr="00293D75" w:rsidRDefault="00293D75" w:rsidP="00293D75">
      <w:pPr>
        <w:autoSpaceDE w:val="0"/>
        <w:autoSpaceDN w:val="0"/>
        <w:adjustRightInd w:val="0"/>
        <w:ind w:firstLine="567"/>
        <w:jc w:val="center"/>
        <w:rPr>
          <w:rFonts w:ascii="Arial" w:eastAsiaTheme="minorEastAsia" w:hAnsi="Arial" w:cs="Arial"/>
          <w:bCs/>
        </w:rPr>
      </w:pPr>
      <w:r w:rsidRPr="00293D75">
        <w:rPr>
          <w:rFonts w:ascii="Arial" w:eastAsiaTheme="minorEastAsia" w:hAnsi="Arial" w:cs="Arial"/>
          <w:bCs/>
        </w:rPr>
        <w:t>Рисунок А.12 — Шарниры</w:t>
      </w:r>
    </w:p>
    <w:p w:rsidR="00D0455F" w:rsidRDefault="00D0455F" w:rsidP="00F10530">
      <w:pPr>
        <w:autoSpaceDE w:val="0"/>
        <w:autoSpaceDN w:val="0"/>
        <w:adjustRightInd w:val="0"/>
        <w:ind w:firstLine="567"/>
        <w:jc w:val="both"/>
        <w:rPr>
          <w:rFonts w:ascii="Arial" w:eastAsiaTheme="minorEastAsia" w:hAnsi="Arial" w:cs="Arial"/>
          <w:b/>
          <w:bCs/>
        </w:rPr>
      </w:pP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A.3.7</w:t>
      </w:r>
      <w:r w:rsidRPr="00293D75">
        <w:rPr>
          <w:rFonts w:ascii="Arial" w:eastAsiaTheme="minorEastAsia" w:hAnsi="Arial" w:cs="Arial"/>
          <w:bCs/>
        </w:rPr>
        <w:tab/>
        <w:t xml:space="preserve">Панель управления </w:t>
      </w: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А.3.7.1 Панель управления в непищевой зоне</w:t>
      </w: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Как правило, панель управления должна находиться в зоне, не предназначенной для пищевых продуктов, а также по возможности поддаваться очистке</w:t>
      </w: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 xml:space="preserve">А.3.7.2 Панель управления в зоне распыления </w:t>
      </w: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Если по техническим причинам невозможно разместить панель управления в непищевой зоне, различные элементы управления должны иметь легко очищаемые поверхности.</w:t>
      </w:r>
    </w:p>
    <w:p w:rsidR="00293D75"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Расстояние L между двумя элементами должно быть больше или равно:</w:t>
      </w:r>
    </w:p>
    <w:p w:rsidR="00293D75" w:rsidRPr="00293D75" w:rsidRDefault="00293D75" w:rsidP="00293D75">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93D75">
        <w:rPr>
          <w:rFonts w:ascii="Arial" w:eastAsiaTheme="minorEastAsia" w:hAnsi="Arial" w:cs="Arial"/>
          <w:bCs/>
        </w:rPr>
        <w:t>20 мм (см. рисунок А.13.1);</w:t>
      </w:r>
    </w:p>
    <w:p w:rsidR="00293D75" w:rsidRPr="00293D75" w:rsidRDefault="00293D75" w:rsidP="00293D75">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293D75">
        <w:rPr>
          <w:rFonts w:ascii="Arial" w:eastAsiaTheme="minorEastAsia" w:hAnsi="Arial" w:cs="Arial"/>
          <w:bCs/>
        </w:rPr>
        <w:t>12,5 мм, если их высота h меньше или равна 8 мм (см. рисунок А.13.2).</w:t>
      </w:r>
    </w:p>
    <w:p w:rsidR="00D0455F" w:rsidRPr="00293D75" w:rsidRDefault="00293D75" w:rsidP="00293D75">
      <w:pPr>
        <w:autoSpaceDE w:val="0"/>
        <w:autoSpaceDN w:val="0"/>
        <w:adjustRightInd w:val="0"/>
        <w:ind w:firstLine="567"/>
        <w:jc w:val="both"/>
        <w:rPr>
          <w:rFonts w:ascii="Arial" w:eastAsiaTheme="minorEastAsia" w:hAnsi="Arial" w:cs="Arial"/>
          <w:bCs/>
        </w:rPr>
      </w:pPr>
      <w:r w:rsidRPr="00293D75">
        <w:rPr>
          <w:rFonts w:ascii="Arial" w:eastAsiaTheme="minorEastAsia" w:hAnsi="Arial" w:cs="Arial"/>
          <w:bCs/>
        </w:rPr>
        <w:t>Если вышеуказанные требования не могут быть соблюдены, то элементы управления должны быть защищены колпачком (см. рисунок А.13.3).</w:t>
      </w: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A821F2"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0C104861" wp14:editId="67B57100">
            <wp:extent cx="5238115" cy="1143000"/>
            <wp:effectExtent l="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238115" cy="1143000"/>
                    </a:xfrm>
                    <a:prstGeom prst="rect">
                      <a:avLst/>
                    </a:prstGeom>
                    <a:noFill/>
                  </pic:spPr>
                </pic:pic>
              </a:graphicData>
            </a:graphic>
          </wp:inline>
        </w:drawing>
      </w: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Pr="00F65776" w:rsidRDefault="00F65776" w:rsidP="00F65776">
      <w:pPr>
        <w:autoSpaceDE w:val="0"/>
        <w:autoSpaceDN w:val="0"/>
        <w:adjustRightInd w:val="0"/>
        <w:ind w:firstLine="567"/>
        <w:jc w:val="center"/>
        <w:rPr>
          <w:rFonts w:ascii="Arial" w:eastAsiaTheme="minorEastAsia" w:hAnsi="Arial" w:cs="Arial"/>
          <w:bCs/>
        </w:rPr>
      </w:pPr>
      <w:r w:rsidRPr="00F65776">
        <w:rPr>
          <w:rFonts w:ascii="Arial" w:eastAsiaTheme="minorEastAsia" w:hAnsi="Arial" w:cs="Arial"/>
          <w:bCs/>
        </w:rPr>
        <w:t>Рисунок А.13.1 — Панель управления в зоне распыления при h &gt; 8 мм</w:t>
      </w:r>
    </w:p>
    <w:p w:rsidR="00D0455F" w:rsidRPr="00F65776" w:rsidRDefault="00D0455F" w:rsidP="00F65776">
      <w:pPr>
        <w:autoSpaceDE w:val="0"/>
        <w:autoSpaceDN w:val="0"/>
        <w:adjustRightInd w:val="0"/>
        <w:ind w:firstLine="567"/>
        <w:jc w:val="center"/>
        <w:rPr>
          <w:rFonts w:ascii="Arial" w:eastAsiaTheme="minorEastAsia" w:hAnsi="Arial" w:cs="Arial"/>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76DC9"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36BCFCF2" wp14:editId="0B4091A1">
            <wp:extent cx="5238115" cy="1143000"/>
            <wp:effectExtent l="0" t="0" r="63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38115" cy="1143000"/>
                    </a:xfrm>
                    <a:prstGeom prst="rect">
                      <a:avLst/>
                    </a:prstGeom>
                    <a:noFill/>
                  </pic:spPr>
                </pic:pic>
              </a:graphicData>
            </a:graphic>
          </wp:inline>
        </w:drawing>
      </w: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Pr="00A010FB" w:rsidRDefault="00A010FB" w:rsidP="00F10530">
      <w:pPr>
        <w:autoSpaceDE w:val="0"/>
        <w:autoSpaceDN w:val="0"/>
        <w:adjustRightInd w:val="0"/>
        <w:ind w:firstLine="567"/>
        <w:jc w:val="both"/>
        <w:rPr>
          <w:rFonts w:ascii="Arial" w:eastAsiaTheme="minorEastAsia" w:hAnsi="Arial" w:cs="Arial"/>
          <w:bCs/>
        </w:rPr>
      </w:pPr>
      <w:r w:rsidRPr="00A010FB">
        <w:rPr>
          <w:rFonts w:ascii="Arial" w:eastAsiaTheme="minorEastAsia" w:hAnsi="Arial" w:cs="Arial"/>
          <w:bCs/>
        </w:rPr>
        <w:t>Рисунок А.13.2 — Панель управления в зоне распыления при h ≤ 8 мм</w:t>
      </w: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D0455F" w:rsidP="00F10530">
      <w:pPr>
        <w:autoSpaceDE w:val="0"/>
        <w:autoSpaceDN w:val="0"/>
        <w:adjustRightInd w:val="0"/>
        <w:ind w:firstLine="567"/>
        <w:jc w:val="both"/>
        <w:rPr>
          <w:rFonts w:ascii="Arial" w:eastAsiaTheme="minorEastAsia" w:hAnsi="Arial" w:cs="Arial"/>
          <w:b/>
          <w:bCs/>
        </w:rPr>
      </w:pPr>
    </w:p>
    <w:p w:rsidR="00D0455F" w:rsidRDefault="004A5D8C"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noProof/>
        </w:rPr>
        <w:drawing>
          <wp:inline distT="0" distB="0" distL="0" distR="0" wp14:anchorId="471F8C6E" wp14:editId="205B219E">
            <wp:extent cx="5238115" cy="628650"/>
            <wp:effectExtent l="0" t="0" r="63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238115" cy="628650"/>
                    </a:xfrm>
                    <a:prstGeom prst="rect">
                      <a:avLst/>
                    </a:prstGeom>
                    <a:noFill/>
                  </pic:spPr>
                </pic:pic>
              </a:graphicData>
            </a:graphic>
          </wp:inline>
        </w:drawing>
      </w:r>
    </w:p>
    <w:p w:rsidR="00D0455F" w:rsidRDefault="00D0455F" w:rsidP="00F10530">
      <w:pPr>
        <w:autoSpaceDE w:val="0"/>
        <w:autoSpaceDN w:val="0"/>
        <w:adjustRightInd w:val="0"/>
        <w:ind w:firstLine="567"/>
        <w:jc w:val="both"/>
        <w:rPr>
          <w:rFonts w:ascii="Arial" w:eastAsiaTheme="minorEastAsia" w:hAnsi="Arial" w:cs="Arial"/>
          <w:b/>
          <w:bCs/>
        </w:rPr>
      </w:pPr>
    </w:p>
    <w:p w:rsidR="00D0455F" w:rsidRPr="004A5D8C" w:rsidRDefault="004A5D8C" w:rsidP="00F10530">
      <w:pPr>
        <w:autoSpaceDE w:val="0"/>
        <w:autoSpaceDN w:val="0"/>
        <w:adjustRightInd w:val="0"/>
        <w:ind w:firstLine="567"/>
        <w:jc w:val="both"/>
        <w:rPr>
          <w:rFonts w:ascii="Arial" w:eastAsiaTheme="minorEastAsia" w:hAnsi="Arial" w:cs="Arial"/>
          <w:bCs/>
        </w:rPr>
      </w:pPr>
      <w:r w:rsidRPr="004A5D8C">
        <w:rPr>
          <w:rFonts w:ascii="Arial" w:eastAsiaTheme="minorEastAsia" w:hAnsi="Arial" w:cs="Arial"/>
          <w:bCs/>
        </w:rPr>
        <w:t>Рисунок А.13.3— Панель управления в зоне распыления с покрытием</w:t>
      </w:r>
    </w:p>
    <w:p w:rsidR="005F1C76" w:rsidRPr="004A5D8C" w:rsidRDefault="005F1C76" w:rsidP="00F10530">
      <w:pPr>
        <w:autoSpaceDE w:val="0"/>
        <w:autoSpaceDN w:val="0"/>
        <w:adjustRightInd w:val="0"/>
        <w:ind w:firstLine="567"/>
        <w:jc w:val="both"/>
        <w:rPr>
          <w:rFonts w:ascii="Arial" w:eastAsiaTheme="minorEastAsia" w:hAnsi="Arial" w:cs="Arial"/>
          <w:bCs/>
        </w:rPr>
      </w:pPr>
    </w:p>
    <w:p w:rsidR="005F1C76" w:rsidRDefault="005F1C76" w:rsidP="00F10530">
      <w:pPr>
        <w:autoSpaceDE w:val="0"/>
        <w:autoSpaceDN w:val="0"/>
        <w:adjustRightInd w:val="0"/>
        <w:ind w:firstLine="567"/>
        <w:jc w:val="both"/>
        <w:rPr>
          <w:rFonts w:ascii="Arial" w:eastAsiaTheme="minorEastAsia" w:hAnsi="Arial" w:cs="Arial"/>
          <w:b/>
          <w:bCs/>
        </w:rPr>
      </w:pPr>
    </w:p>
    <w:p w:rsidR="005F1C76" w:rsidRDefault="005F1C76" w:rsidP="00F10530">
      <w:pPr>
        <w:autoSpaceDE w:val="0"/>
        <w:autoSpaceDN w:val="0"/>
        <w:adjustRightInd w:val="0"/>
        <w:ind w:firstLine="567"/>
        <w:jc w:val="both"/>
        <w:rPr>
          <w:rFonts w:ascii="Arial" w:eastAsiaTheme="minorEastAsia" w:hAnsi="Arial" w:cs="Arial"/>
          <w:b/>
          <w:bCs/>
        </w:rPr>
      </w:pPr>
    </w:p>
    <w:p w:rsidR="005F1C76" w:rsidRDefault="005F1C76" w:rsidP="00F10530">
      <w:pPr>
        <w:autoSpaceDE w:val="0"/>
        <w:autoSpaceDN w:val="0"/>
        <w:adjustRightInd w:val="0"/>
        <w:ind w:firstLine="567"/>
        <w:jc w:val="both"/>
        <w:rPr>
          <w:rFonts w:ascii="Arial" w:eastAsiaTheme="minorEastAsia" w:hAnsi="Arial" w:cs="Arial"/>
          <w:b/>
          <w:bCs/>
        </w:rPr>
      </w:pPr>
    </w:p>
    <w:p w:rsidR="005F1C76" w:rsidRDefault="005F1C76" w:rsidP="00F10530">
      <w:pPr>
        <w:autoSpaceDE w:val="0"/>
        <w:autoSpaceDN w:val="0"/>
        <w:adjustRightInd w:val="0"/>
        <w:ind w:firstLine="567"/>
        <w:jc w:val="both"/>
        <w:rPr>
          <w:rFonts w:ascii="Arial" w:eastAsiaTheme="minorEastAsia" w:hAnsi="Arial" w:cs="Arial"/>
          <w:b/>
          <w:bCs/>
        </w:rPr>
      </w:pPr>
    </w:p>
    <w:p w:rsidR="0053303D" w:rsidRDefault="0053303D" w:rsidP="00F10530">
      <w:pPr>
        <w:autoSpaceDE w:val="0"/>
        <w:autoSpaceDN w:val="0"/>
        <w:adjustRightInd w:val="0"/>
        <w:ind w:firstLine="567"/>
        <w:jc w:val="both"/>
        <w:rPr>
          <w:rFonts w:ascii="Arial" w:eastAsiaTheme="minorEastAsia" w:hAnsi="Arial" w:cs="Arial"/>
          <w:b/>
          <w:bCs/>
        </w:rPr>
      </w:pPr>
    </w:p>
    <w:p w:rsidR="0053303D" w:rsidRDefault="0053303D" w:rsidP="00F10530">
      <w:pPr>
        <w:autoSpaceDE w:val="0"/>
        <w:autoSpaceDN w:val="0"/>
        <w:adjustRightInd w:val="0"/>
        <w:ind w:firstLine="567"/>
        <w:jc w:val="both"/>
        <w:rPr>
          <w:rFonts w:ascii="Arial" w:eastAsiaTheme="minorEastAsia" w:hAnsi="Arial" w:cs="Arial"/>
          <w:b/>
          <w:bCs/>
        </w:rPr>
      </w:pPr>
    </w:p>
    <w:p w:rsidR="0053303D" w:rsidRDefault="0053303D" w:rsidP="00F10530">
      <w:pPr>
        <w:autoSpaceDE w:val="0"/>
        <w:autoSpaceDN w:val="0"/>
        <w:adjustRightInd w:val="0"/>
        <w:ind w:firstLine="567"/>
        <w:jc w:val="both"/>
        <w:rPr>
          <w:rFonts w:ascii="Arial" w:eastAsiaTheme="minorEastAsia" w:hAnsi="Arial" w:cs="Arial"/>
          <w:b/>
          <w:bCs/>
        </w:rPr>
      </w:pPr>
    </w:p>
    <w:p w:rsidR="0053303D" w:rsidRDefault="0053303D"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C21B22" w:rsidRDefault="00C21B22"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Default="005A1DD0" w:rsidP="00F10530">
      <w:pPr>
        <w:autoSpaceDE w:val="0"/>
        <w:autoSpaceDN w:val="0"/>
        <w:adjustRightInd w:val="0"/>
        <w:ind w:firstLine="567"/>
        <w:jc w:val="both"/>
        <w:rPr>
          <w:rFonts w:ascii="Arial" w:eastAsiaTheme="minorEastAsia" w:hAnsi="Arial" w:cs="Arial"/>
          <w:b/>
          <w:bCs/>
        </w:rPr>
      </w:pPr>
    </w:p>
    <w:p w:rsidR="005A1DD0" w:rsidRPr="005A1DD0" w:rsidRDefault="005A1DD0" w:rsidP="005A1DD0">
      <w:pPr>
        <w:autoSpaceDE w:val="0"/>
        <w:autoSpaceDN w:val="0"/>
        <w:adjustRightInd w:val="0"/>
        <w:ind w:firstLine="567"/>
        <w:jc w:val="center"/>
        <w:rPr>
          <w:rFonts w:ascii="Arial" w:eastAsiaTheme="minorEastAsia" w:hAnsi="Arial" w:cs="Arial"/>
          <w:b/>
          <w:bCs/>
        </w:rPr>
      </w:pPr>
      <w:r w:rsidRPr="005A1DD0">
        <w:rPr>
          <w:rFonts w:ascii="Arial" w:eastAsiaTheme="minorEastAsia" w:hAnsi="Arial" w:cs="Arial"/>
          <w:b/>
          <w:bCs/>
        </w:rPr>
        <w:lastRenderedPageBreak/>
        <w:t>Приложение В</w:t>
      </w:r>
    </w:p>
    <w:p w:rsidR="005A1DD0" w:rsidRPr="005A1DD0" w:rsidRDefault="005A1DD0" w:rsidP="005A1DD0">
      <w:pPr>
        <w:autoSpaceDE w:val="0"/>
        <w:autoSpaceDN w:val="0"/>
        <w:adjustRightInd w:val="0"/>
        <w:ind w:firstLine="567"/>
        <w:jc w:val="center"/>
        <w:rPr>
          <w:rFonts w:ascii="Arial" w:eastAsiaTheme="minorEastAsia" w:hAnsi="Arial" w:cs="Arial"/>
          <w:b/>
          <w:bCs/>
        </w:rPr>
      </w:pPr>
      <w:r w:rsidRPr="005A1DD0">
        <w:rPr>
          <w:rFonts w:ascii="Arial" w:eastAsiaTheme="minorEastAsia" w:hAnsi="Arial" w:cs="Arial"/>
          <w:b/>
          <w:bCs/>
        </w:rPr>
        <w:t>(обязательное)</w:t>
      </w:r>
    </w:p>
    <w:p w:rsidR="005A1DD0" w:rsidRDefault="005A1DD0" w:rsidP="005A1DD0">
      <w:pPr>
        <w:autoSpaceDE w:val="0"/>
        <w:autoSpaceDN w:val="0"/>
        <w:adjustRightInd w:val="0"/>
        <w:ind w:firstLine="567"/>
        <w:jc w:val="both"/>
        <w:rPr>
          <w:rFonts w:ascii="Arial" w:eastAsiaTheme="minorEastAsia" w:hAnsi="Arial" w:cs="Arial"/>
          <w:b/>
          <w:bCs/>
        </w:rPr>
      </w:pP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Код испытания на шум – класс точности 2</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 xml:space="preserve">B.1 Общие положения </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Данный код испытания на шум применяется к тестовальцовочной машине.</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 xml:space="preserve">B.2 Термины и определения </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Термины и определения должны соответствовать стандарту EN ISO 12001.</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B.3 Установка и условия монтажа</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 xml:space="preserve">Установка и условия монтажа идентичны для измерения и силы звука, и уровня звукового давления в конкретных условиях и для целей декларирования. </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Среда испытаний, подходящая для измерения уровня давления звукового излучения и уровня звуковой мощности (при измерении в соответствии со стандартом EN ISO 3744:2010), должна представлять собой плоскую поверхность на открытом воздухе (например, автомобильная парковка) или пространство внутри помещения, которое обеспечивает в полной мере свободное от отражения поле. Эта испытательная среда должна соответствовать требованиям, приведенным в EN ISO 3744:2010, Приложение A. Если уровень звуковой мощности измеряется в соответствии со стандартом EN ISO 3743 1 (см. B.6), то применяются условия испытаний, изложенные в EN ISO 3743 1.</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 xml:space="preserve">Следует обратить внимание на то, чтобы любые электрические провода, трубопроводы или воздушные каналы, подключенные к оборудованию, не излучали значительной звуковой энергии, которая влияла бы на результат определения значений уровня шума, издаваемых машиной. Это можно избежать путем ослабления или частичной изоляции этих деталей или даже путем определения доли их участия в определении интенсивности звука. </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 xml:space="preserve">B.4 Условия работы  </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При определении значений эмиссии шума (звуковой мощности или уровня излучения звукового давления) условия работы машины должны быть следующими:</w:t>
      </w:r>
    </w:p>
    <w:p w:rsidR="005A1DD0" w:rsidRPr="005A1DD0" w:rsidRDefault="005A1DD0" w:rsidP="005A1DD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5A1DD0">
        <w:rPr>
          <w:rFonts w:ascii="Arial" w:eastAsiaTheme="minorEastAsia" w:hAnsi="Arial" w:cs="Arial"/>
          <w:bCs/>
        </w:rPr>
        <w:t>машина должна работать без какого-либо продукта;</w:t>
      </w:r>
    </w:p>
    <w:p w:rsidR="005A1DD0" w:rsidRPr="005A1DD0" w:rsidRDefault="005A1DD0" w:rsidP="005A1DD0">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Pr="005A1DD0">
        <w:rPr>
          <w:rFonts w:ascii="Arial" w:eastAsiaTheme="minorEastAsia" w:hAnsi="Arial" w:cs="Arial"/>
          <w:bCs/>
        </w:rPr>
        <w:t>если установлены дополнительные устройства, они должны находиться в движении.</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B.5 Измерения</w:t>
      </w:r>
    </w:p>
    <w:p w:rsidR="005A1DD0" w:rsidRPr="005A1DD0" w:rsidRDefault="005A1DD0" w:rsidP="005A1DD0">
      <w:pPr>
        <w:autoSpaceDE w:val="0"/>
        <w:autoSpaceDN w:val="0"/>
        <w:adjustRightInd w:val="0"/>
        <w:ind w:firstLine="567"/>
        <w:jc w:val="both"/>
        <w:rPr>
          <w:rFonts w:ascii="Arial" w:eastAsiaTheme="minorEastAsia" w:hAnsi="Arial" w:cs="Arial"/>
          <w:bCs/>
        </w:rPr>
      </w:pPr>
      <w:r w:rsidRPr="005A1DD0">
        <w:rPr>
          <w:rFonts w:ascii="Arial" w:eastAsiaTheme="minorEastAsia" w:hAnsi="Arial" w:cs="Arial"/>
          <w:bCs/>
        </w:rPr>
        <w:t>Время измерения уровня звукового давления для определения уровня излучения звукового давления (см. В.5) и уровня звуковой мощности (см. В.6) должно составлять 30 с.</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B.6 Определение уровня излучения звукового давления </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Определение уровня излучения звукового давления (пиковое значение по шкале А и, если применимо, по шкале С) должно выполняться в соответствии со стандартом EN ISO 11201. </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Измерение должно проводиться при: </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высоте над полом -1,6 м;</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расстоянии перед панелью управления машиной – 0,20±0,02 м.</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Во-первых, должно быть определено значение фонового шума, измеряемого с помощью A-взвешивания, или по каждой интересующей полосе частот. Оно должно быть не менее, чем на 6 </w:t>
      </w:r>
      <w:proofErr w:type="spellStart"/>
      <w:r w:rsidRPr="00341158">
        <w:rPr>
          <w:rFonts w:ascii="Arial" w:eastAsiaTheme="minorEastAsia" w:hAnsi="Arial" w:cs="Arial"/>
          <w:bCs/>
        </w:rPr>
        <w:t>dB</w:t>
      </w:r>
      <w:proofErr w:type="spellEnd"/>
      <w:r w:rsidRPr="00341158">
        <w:rPr>
          <w:rFonts w:ascii="Arial" w:eastAsiaTheme="minorEastAsia" w:hAnsi="Arial" w:cs="Arial"/>
          <w:bCs/>
        </w:rPr>
        <w:t xml:space="preserve"> (а предпочтительнее, более, чем на 15 </w:t>
      </w:r>
      <w:proofErr w:type="spellStart"/>
      <w:r w:rsidRPr="00341158">
        <w:rPr>
          <w:rFonts w:ascii="Arial" w:eastAsiaTheme="minorEastAsia" w:hAnsi="Arial" w:cs="Arial"/>
          <w:bCs/>
        </w:rPr>
        <w:t>dB</w:t>
      </w:r>
      <w:proofErr w:type="spellEnd"/>
      <w:r w:rsidRPr="00341158">
        <w:rPr>
          <w:rFonts w:ascii="Arial" w:eastAsiaTheme="minorEastAsia" w:hAnsi="Arial" w:cs="Arial"/>
          <w:bCs/>
        </w:rPr>
        <w:t>) ниже уровня шума, обусловленного испытуемой машиной.</w:t>
      </w:r>
    </w:p>
    <w:p w:rsid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С целью получения значения уровня звукового давления в определенном положении, должен применяться поправочный коэффициент фонового шума. </w:t>
      </w:r>
      <w:r w:rsidRPr="00341158">
        <w:rPr>
          <w:rFonts w:ascii="Arial" w:eastAsiaTheme="minorEastAsia" w:hAnsi="Arial" w:cs="Arial"/>
          <w:bCs/>
        </w:rPr>
        <w:lastRenderedPageBreak/>
        <w:t xml:space="preserve">Определение и использование K1 должно производиться в соответствии со стандартом EN ISO 11201. </w:t>
      </w:r>
    </w:p>
    <w:p w:rsidR="00341158" w:rsidRPr="00341158" w:rsidRDefault="00341158" w:rsidP="00341158">
      <w:pPr>
        <w:autoSpaceDE w:val="0"/>
        <w:autoSpaceDN w:val="0"/>
        <w:adjustRightInd w:val="0"/>
        <w:ind w:firstLine="567"/>
        <w:jc w:val="both"/>
        <w:rPr>
          <w:rFonts w:ascii="Arial" w:eastAsiaTheme="minorEastAsia" w:hAnsi="Arial" w:cs="Arial"/>
          <w:bCs/>
        </w:rPr>
      </w:pPr>
    </w:p>
    <w:p w:rsidR="00341158" w:rsidRDefault="00341158" w:rsidP="00341158">
      <w:pPr>
        <w:autoSpaceDE w:val="0"/>
        <w:autoSpaceDN w:val="0"/>
        <w:adjustRightInd w:val="0"/>
        <w:ind w:firstLine="567"/>
        <w:jc w:val="both"/>
        <w:rPr>
          <w:rFonts w:ascii="Arial" w:eastAsiaTheme="minorEastAsia" w:hAnsi="Arial" w:cs="Arial"/>
          <w:bCs/>
          <w:sz w:val="20"/>
          <w:szCs w:val="20"/>
        </w:rPr>
      </w:pPr>
      <w:r w:rsidRPr="00341158">
        <w:rPr>
          <w:rFonts w:ascii="Arial" w:eastAsiaTheme="minorEastAsia" w:hAnsi="Arial" w:cs="Arial"/>
          <w:bCs/>
          <w:sz w:val="20"/>
          <w:szCs w:val="20"/>
        </w:rPr>
        <w:t>П</w:t>
      </w:r>
      <w:r>
        <w:rPr>
          <w:rFonts w:ascii="Arial" w:eastAsiaTheme="minorEastAsia" w:hAnsi="Arial" w:cs="Arial"/>
          <w:bCs/>
          <w:sz w:val="20"/>
          <w:szCs w:val="20"/>
        </w:rPr>
        <w:t xml:space="preserve"> р и м е </w:t>
      </w:r>
      <w:proofErr w:type="gramStart"/>
      <w:r>
        <w:rPr>
          <w:rFonts w:ascii="Arial" w:eastAsiaTheme="minorEastAsia" w:hAnsi="Arial" w:cs="Arial"/>
          <w:bCs/>
          <w:sz w:val="20"/>
          <w:szCs w:val="20"/>
        </w:rPr>
        <w:t>ч</w:t>
      </w:r>
      <w:proofErr w:type="gramEnd"/>
      <w:r>
        <w:rPr>
          <w:rFonts w:ascii="Arial" w:eastAsiaTheme="minorEastAsia" w:hAnsi="Arial" w:cs="Arial"/>
          <w:bCs/>
          <w:sz w:val="20"/>
          <w:szCs w:val="20"/>
        </w:rPr>
        <w:t xml:space="preserve"> а н и е- </w:t>
      </w:r>
      <w:r w:rsidRPr="00341158">
        <w:rPr>
          <w:rFonts w:ascii="Arial" w:eastAsiaTheme="minorEastAsia" w:hAnsi="Arial" w:cs="Arial"/>
          <w:bCs/>
          <w:sz w:val="20"/>
          <w:szCs w:val="20"/>
        </w:rPr>
        <w:t xml:space="preserve">Уровни излучения звукового давления с использованием других частотных характеристик или в полосе частот октавы или трети октавы могут быть дополнительно измерены, если это требуется для целей измерений. </w:t>
      </w:r>
    </w:p>
    <w:p w:rsidR="00341158" w:rsidRPr="00341158" w:rsidRDefault="00341158" w:rsidP="00341158">
      <w:pPr>
        <w:autoSpaceDE w:val="0"/>
        <w:autoSpaceDN w:val="0"/>
        <w:adjustRightInd w:val="0"/>
        <w:ind w:firstLine="567"/>
        <w:jc w:val="both"/>
        <w:rPr>
          <w:rFonts w:ascii="Arial" w:eastAsiaTheme="minorEastAsia" w:hAnsi="Arial" w:cs="Arial"/>
          <w:bCs/>
          <w:sz w:val="20"/>
          <w:szCs w:val="20"/>
        </w:rPr>
      </w:pP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B.7 Определение уровня звуковой мощности</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Определение уровня звуковой мощности, взвешенного по шкале А, должно выполняться с использованием одного из следующих основных стандартов излучения шума:</w:t>
      </w:r>
    </w:p>
    <w:p w:rsidR="00341158" w:rsidRPr="00341158" w:rsidRDefault="00341158" w:rsidP="00341158">
      <w:pPr>
        <w:autoSpaceDE w:val="0"/>
        <w:autoSpaceDN w:val="0"/>
        <w:adjustRightInd w:val="0"/>
        <w:ind w:firstLine="567"/>
        <w:jc w:val="both"/>
        <w:rPr>
          <w:rFonts w:ascii="Arial" w:eastAsiaTheme="minorEastAsia" w:hAnsi="Arial" w:cs="Arial"/>
          <w:bCs/>
        </w:rPr>
      </w:pPr>
      <w:r>
        <w:rPr>
          <w:rFonts w:ascii="Arial" w:eastAsiaTheme="minorEastAsia" w:hAnsi="Arial" w:cs="Arial"/>
          <w:bCs/>
        </w:rPr>
        <w:tab/>
        <w:t xml:space="preserve">- </w:t>
      </w:r>
      <w:r w:rsidRPr="00341158">
        <w:rPr>
          <w:rFonts w:ascii="Arial" w:eastAsiaTheme="minorEastAsia" w:hAnsi="Arial" w:cs="Arial"/>
          <w:bCs/>
        </w:rPr>
        <w:t xml:space="preserve">EN ISO 3743 1, если измерения проводятся в помещении для испытаний объемом более 40 м3 с жесткими и отражающими звук поверхностями. В помещениях объемом не более 100 м3 могут испытываться только машины, у которых наибольший размер меньше или равен 1 м. В помещениях объемом более 100 м3 могут быть испытаны только машины с наибольшим размером меньшим или равным 2 м; </w:t>
      </w:r>
    </w:p>
    <w:p w:rsidR="00341158" w:rsidRPr="00341158" w:rsidRDefault="00A801A5" w:rsidP="00341158">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   </w:t>
      </w:r>
      <w:r w:rsidR="00341158">
        <w:rPr>
          <w:rFonts w:ascii="Arial" w:eastAsiaTheme="minorEastAsia" w:hAnsi="Arial" w:cs="Arial"/>
          <w:bCs/>
        </w:rPr>
        <w:t xml:space="preserve"> - </w:t>
      </w:r>
      <w:r w:rsidR="00341158" w:rsidRPr="00341158">
        <w:rPr>
          <w:rFonts w:ascii="Arial" w:eastAsiaTheme="minorEastAsia" w:hAnsi="Arial" w:cs="Arial"/>
          <w:bCs/>
        </w:rPr>
        <w:t>EN ISO 3744:2010, если измерения проводятся практически в свободном пространстве вблизи одной или нескольких отражающих плоскостей. Поверхность измерения должна быть полусферической.</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B.8 Измерение погрешностей </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Стандартное отклонение </w:t>
      </w:r>
      <w:proofErr w:type="spellStart"/>
      <w:r w:rsidRPr="00341158">
        <w:rPr>
          <w:rFonts w:ascii="Arial" w:eastAsiaTheme="minorEastAsia" w:hAnsi="Arial" w:cs="Arial"/>
          <w:bCs/>
        </w:rPr>
        <w:t>воспроизводимости</w:t>
      </w:r>
      <w:proofErr w:type="spellEnd"/>
      <w:r w:rsidRPr="00341158">
        <w:rPr>
          <w:rFonts w:ascii="Arial" w:eastAsiaTheme="minorEastAsia" w:hAnsi="Arial" w:cs="Arial"/>
          <w:bCs/>
        </w:rPr>
        <w:t xml:space="preserve"> от 0,5 дБ до 2,5 дБ ожидается для уровня звукового давления, взвешенного по шкале А, определенного в соответствии со стандартом EN ISO 11201.</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Определение уровня звуковой мощности, взвешенного по шкале А, в соответствии со стандартами EN ISO 3743 1 и EN ISO 3744:2010 приводит к стандартным отклонениям </w:t>
      </w:r>
      <w:proofErr w:type="spellStart"/>
      <w:r w:rsidRPr="00341158">
        <w:rPr>
          <w:rFonts w:ascii="Arial" w:eastAsiaTheme="minorEastAsia" w:hAnsi="Arial" w:cs="Arial"/>
          <w:bCs/>
        </w:rPr>
        <w:t>воспроизводимости</w:t>
      </w:r>
      <w:proofErr w:type="spellEnd"/>
      <w:r w:rsidRPr="00341158">
        <w:rPr>
          <w:rFonts w:ascii="Arial" w:eastAsiaTheme="minorEastAsia" w:hAnsi="Arial" w:cs="Arial"/>
          <w:bCs/>
        </w:rPr>
        <w:t>, равным или менее 1,5 дБ.</w:t>
      </w:r>
    </w:p>
    <w:p w:rsidR="00341158" w:rsidRPr="00341158"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 xml:space="preserve">B.9 Информация, которая должна быть записана </w:t>
      </w:r>
    </w:p>
    <w:p w:rsidR="005A1DD0" w:rsidRPr="005A1DD0" w:rsidRDefault="00341158" w:rsidP="00341158">
      <w:pPr>
        <w:autoSpaceDE w:val="0"/>
        <w:autoSpaceDN w:val="0"/>
        <w:adjustRightInd w:val="0"/>
        <w:ind w:firstLine="567"/>
        <w:jc w:val="both"/>
        <w:rPr>
          <w:rFonts w:ascii="Arial" w:eastAsiaTheme="minorEastAsia" w:hAnsi="Arial" w:cs="Arial"/>
          <w:bCs/>
        </w:rPr>
      </w:pPr>
      <w:r w:rsidRPr="00341158">
        <w:rPr>
          <w:rFonts w:ascii="Arial" w:eastAsiaTheme="minorEastAsia" w:hAnsi="Arial" w:cs="Arial"/>
          <w:bCs/>
        </w:rPr>
        <w:t>Информация, которая должна быть записана, охватывает все технические требования этого кода испытаний на шум. Любые отклонения от норм испытаний на шум и/или от используемых</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основных стандартов эмиссии шума должны быть зарегистрированы вместе с техническим обоснованием таких отклонений.</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 xml:space="preserve">B.10 Информация, которая должна сообщаться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 xml:space="preserve">Информация, которая должна быть включена в отчет об испытаниях, — это та информация, которую производитель требует для подготовки декларации о шумах или пользователь требует для подтверждения декларируемых значений.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 xml:space="preserve">В доклад о проведении испытаний должна включаться информация,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Как минимум, должна быть включена следующая информация:</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1) идентификация предприятия-изготовителя, тип машины, модель, серийный номер и год выпуска;</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 xml:space="preserve">2) ссылка на основные использованные стандарты по эмиссии шума;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3) описание использованных условий монтажа и эксплуатации;</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4) место для определения уровня излучения звукового давления на рабочем месте; а также</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5) полученные значения эмиссии шума.</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 xml:space="preserve">Должно быть подтверждено, что все требования кодекса испытаний на шум и/или использованных основных стандартов излучения шума были выполнены, или, если это не так, то любые невыполненные требования должны быть идентифицированы; отклонения от требований должны быть указаны и представлено техническое обоснование для отклонений.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lastRenderedPageBreak/>
        <w:t xml:space="preserve">B.11 Декларирование и проверка значений уровня выделения шума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Декларация значений уровня шума должна быть выполнена в виде двойной декларации уровня шума в соответствии с EN ISO 4871.</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В нем должны быть указаны значения шума L (</w:t>
      </w:r>
      <w:proofErr w:type="spellStart"/>
      <w:r w:rsidRPr="00115F4E">
        <w:rPr>
          <w:rFonts w:ascii="Arial" w:eastAsiaTheme="minorEastAsia" w:hAnsi="Arial" w:cs="Arial"/>
          <w:bCs/>
        </w:rPr>
        <w:t>LpA</w:t>
      </w:r>
      <w:proofErr w:type="spellEnd"/>
      <w:r w:rsidRPr="00115F4E">
        <w:rPr>
          <w:rFonts w:ascii="Arial" w:eastAsiaTheme="minorEastAsia" w:hAnsi="Arial" w:cs="Arial"/>
          <w:bCs/>
        </w:rPr>
        <w:t xml:space="preserve"> </w:t>
      </w:r>
      <w:proofErr w:type="spellStart"/>
      <w:r w:rsidRPr="00115F4E">
        <w:rPr>
          <w:rFonts w:ascii="Arial" w:eastAsiaTheme="minorEastAsia" w:hAnsi="Arial" w:cs="Arial"/>
          <w:bCs/>
        </w:rPr>
        <w:t>and</w:t>
      </w:r>
      <w:proofErr w:type="spellEnd"/>
      <w:r w:rsidRPr="00115F4E">
        <w:rPr>
          <w:rFonts w:ascii="Arial" w:eastAsiaTheme="minorEastAsia" w:hAnsi="Arial" w:cs="Arial"/>
          <w:bCs/>
        </w:rPr>
        <w:t xml:space="preserve"> </w:t>
      </w:r>
      <w:proofErr w:type="spellStart"/>
      <w:r w:rsidRPr="00115F4E">
        <w:rPr>
          <w:rFonts w:ascii="Arial" w:eastAsiaTheme="minorEastAsia" w:hAnsi="Arial" w:cs="Arial"/>
          <w:bCs/>
        </w:rPr>
        <w:t>LwA</w:t>
      </w:r>
      <w:proofErr w:type="spellEnd"/>
      <w:r w:rsidRPr="00115F4E">
        <w:rPr>
          <w:rFonts w:ascii="Arial" w:eastAsiaTheme="minorEastAsia" w:hAnsi="Arial" w:cs="Arial"/>
          <w:bCs/>
        </w:rPr>
        <w:t>) и соответствующие погрешности K (</w:t>
      </w:r>
      <w:proofErr w:type="spellStart"/>
      <w:r w:rsidRPr="00115F4E">
        <w:rPr>
          <w:rFonts w:ascii="Arial" w:eastAsiaTheme="minorEastAsia" w:hAnsi="Arial" w:cs="Arial"/>
          <w:bCs/>
        </w:rPr>
        <w:t>KpA</w:t>
      </w:r>
      <w:proofErr w:type="spellEnd"/>
      <w:r w:rsidRPr="00115F4E">
        <w:rPr>
          <w:rFonts w:ascii="Arial" w:eastAsiaTheme="minorEastAsia" w:hAnsi="Arial" w:cs="Arial"/>
          <w:bCs/>
        </w:rPr>
        <w:t xml:space="preserve"> </w:t>
      </w:r>
      <w:proofErr w:type="spellStart"/>
      <w:r w:rsidRPr="00115F4E">
        <w:rPr>
          <w:rFonts w:ascii="Arial" w:eastAsiaTheme="minorEastAsia" w:hAnsi="Arial" w:cs="Arial"/>
          <w:bCs/>
        </w:rPr>
        <w:t>and</w:t>
      </w:r>
      <w:proofErr w:type="spellEnd"/>
      <w:r w:rsidRPr="00115F4E">
        <w:rPr>
          <w:rFonts w:ascii="Arial" w:eastAsiaTheme="minorEastAsia" w:hAnsi="Arial" w:cs="Arial"/>
          <w:bCs/>
        </w:rPr>
        <w:t xml:space="preserve"> </w:t>
      </w:r>
      <w:proofErr w:type="spellStart"/>
      <w:r w:rsidRPr="00115F4E">
        <w:rPr>
          <w:rFonts w:ascii="Arial" w:eastAsiaTheme="minorEastAsia" w:hAnsi="Arial" w:cs="Arial"/>
          <w:bCs/>
        </w:rPr>
        <w:t>KwA</w:t>
      </w:r>
      <w:proofErr w:type="spellEnd"/>
      <w:r w:rsidRPr="00115F4E">
        <w:rPr>
          <w:rFonts w:ascii="Arial" w:eastAsiaTheme="minorEastAsia" w:hAnsi="Arial" w:cs="Arial"/>
          <w:bCs/>
        </w:rPr>
        <w:t xml:space="preserve">)) в соответствии с пунктом 7.2. </w:t>
      </w:r>
    </w:p>
    <w:p w:rsidR="00115F4E" w:rsidRPr="00115F4E"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В декларации по шуму должно быть указано, что значения эмиссии шума получены в соответствии с настоящим стандартом и базовыми стандартами EN ISO 3743 1 или EN ISO 3744:2010 и EN ISO 11201. Если это утверждение неверно, то в декларации по шуму должно быть четко указано, какие имеются отклонения от этого кода испытаний на шум (Приложение B к настоящему стандарт</w:t>
      </w:r>
      <w:r w:rsidR="00682B77">
        <w:rPr>
          <w:rFonts w:ascii="Arial" w:eastAsiaTheme="minorEastAsia" w:hAnsi="Arial" w:cs="Arial"/>
          <w:bCs/>
        </w:rPr>
        <w:t>у) и/или от базовых стандартов.</w:t>
      </w:r>
    </w:p>
    <w:p w:rsidR="005A1DD0" w:rsidRPr="005A1DD0" w:rsidRDefault="00115F4E" w:rsidP="00115F4E">
      <w:pPr>
        <w:autoSpaceDE w:val="0"/>
        <w:autoSpaceDN w:val="0"/>
        <w:adjustRightInd w:val="0"/>
        <w:ind w:firstLine="567"/>
        <w:jc w:val="both"/>
        <w:rPr>
          <w:rFonts w:ascii="Arial" w:eastAsiaTheme="minorEastAsia" w:hAnsi="Arial" w:cs="Arial"/>
          <w:bCs/>
        </w:rPr>
      </w:pPr>
      <w:r w:rsidRPr="00115F4E">
        <w:rPr>
          <w:rFonts w:ascii="Arial" w:eastAsiaTheme="minorEastAsia" w:hAnsi="Arial" w:cs="Arial"/>
          <w:bCs/>
        </w:rPr>
        <w:t>Если проводится проверка, она должна проводиться в соответствии со стандартом EN ISO 4871 с использованием тех же условий монтажа, установки и эксплуатации, которые использовались для первоначального определения значений уровня шума.</w:t>
      </w:r>
    </w:p>
    <w:p w:rsidR="00682B77" w:rsidRDefault="00682B77">
      <w:pPr>
        <w:spacing w:after="200" w:line="276" w:lineRule="auto"/>
        <w:rPr>
          <w:rFonts w:ascii="Arial" w:eastAsiaTheme="minorEastAsia" w:hAnsi="Arial" w:cs="Arial"/>
          <w:bCs/>
        </w:rPr>
      </w:pPr>
      <w:r>
        <w:rPr>
          <w:rFonts w:ascii="Arial" w:eastAsiaTheme="minorEastAsia" w:hAnsi="Arial" w:cs="Arial"/>
          <w:bCs/>
        </w:rPr>
        <w:br w:type="page"/>
      </w:r>
    </w:p>
    <w:p w:rsidR="00945D88" w:rsidRPr="00945D88" w:rsidRDefault="00945D88" w:rsidP="00945D88">
      <w:pPr>
        <w:autoSpaceDE w:val="0"/>
        <w:autoSpaceDN w:val="0"/>
        <w:adjustRightInd w:val="0"/>
        <w:ind w:firstLine="567"/>
        <w:jc w:val="center"/>
        <w:rPr>
          <w:rFonts w:ascii="Arial" w:eastAsiaTheme="minorEastAsia" w:hAnsi="Arial" w:cs="Arial"/>
          <w:b/>
          <w:bCs/>
        </w:rPr>
      </w:pPr>
      <w:r w:rsidRPr="00945D88">
        <w:rPr>
          <w:rFonts w:ascii="Arial" w:eastAsiaTheme="minorEastAsia" w:hAnsi="Arial" w:cs="Arial"/>
          <w:b/>
          <w:bCs/>
        </w:rPr>
        <w:lastRenderedPageBreak/>
        <w:t>Приложение ZA</w:t>
      </w:r>
    </w:p>
    <w:p w:rsidR="00945D88" w:rsidRPr="00945D88" w:rsidRDefault="00945D88" w:rsidP="00945D88">
      <w:pPr>
        <w:autoSpaceDE w:val="0"/>
        <w:autoSpaceDN w:val="0"/>
        <w:adjustRightInd w:val="0"/>
        <w:ind w:firstLine="567"/>
        <w:jc w:val="center"/>
        <w:rPr>
          <w:rFonts w:ascii="Arial" w:eastAsiaTheme="minorEastAsia" w:hAnsi="Arial" w:cs="Arial"/>
          <w:b/>
          <w:bCs/>
        </w:rPr>
      </w:pPr>
      <w:r w:rsidRPr="00945D88">
        <w:rPr>
          <w:rFonts w:ascii="Arial" w:eastAsiaTheme="minorEastAsia" w:hAnsi="Arial" w:cs="Arial"/>
          <w:b/>
          <w:bCs/>
        </w:rPr>
        <w:t>(справочное)</w:t>
      </w:r>
    </w:p>
    <w:p w:rsidR="00945D88" w:rsidRPr="00945D88" w:rsidRDefault="00945D88" w:rsidP="00945D88">
      <w:pPr>
        <w:autoSpaceDE w:val="0"/>
        <w:autoSpaceDN w:val="0"/>
        <w:adjustRightInd w:val="0"/>
        <w:ind w:firstLine="567"/>
        <w:jc w:val="both"/>
        <w:rPr>
          <w:rFonts w:ascii="Arial" w:eastAsiaTheme="minorEastAsia" w:hAnsi="Arial" w:cs="Arial"/>
          <w:b/>
          <w:bCs/>
        </w:rPr>
      </w:pPr>
    </w:p>
    <w:p w:rsidR="00945D88" w:rsidRPr="00945D88" w:rsidRDefault="00E43406" w:rsidP="00945D88">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Связь между </w:t>
      </w:r>
      <w:r w:rsidR="00945D88" w:rsidRPr="00945D88">
        <w:rPr>
          <w:rFonts w:ascii="Arial" w:eastAsiaTheme="minorEastAsia" w:hAnsi="Arial" w:cs="Arial"/>
          <w:bCs/>
        </w:rPr>
        <w:t xml:space="preserve">Европейским стандартом и основными требованиями Директивы 2006/42/ЕС, которые необходимо рассмотреть </w:t>
      </w:r>
    </w:p>
    <w:p w:rsidR="00945D88" w:rsidRPr="00945D88" w:rsidRDefault="00945D88" w:rsidP="00945D88">
      <w:pPr>
        <w:autoSpaceDE w:val="0"/>
        <w:autoSpaceDN w:val="0"/>
        <w:adjustRightInd w:val="0"/>
        <w:ind w:firstLine="567"/>
        <w:jc w:val="both"/>
        <w:rPr>
          <w:rFonts w:ascii="Arial" w:eastAsiaTheme="minorEastAsia" w:hAnsi="Arial" w:cs="Arial"/>
          <w:bCs/>
        </w:rPr>
      </w:pPr>
      <w:r w:rsidRPr="00945D88">
        <w:rPr>
          <w:rFonts w:ascii="Arial" w:eastAsiaTheme="minorEastAsia" w:hAnsi="Arial" w:cs="Arial"/>
          <w:bCs/>
        </w:rPr>
        <w:t>Европейский стандарт был подготовлен в соответствии с запросом Комиссии по стандартизации «Мандат M/396 для CEN и CENELEC по стандартизации в области оборудования», чтобы предоставить одно добровольное средство соответствия основным требованиям Директивы 2006/42/EC Европейского парламента и Совета от 17 мая 2006 г. по оборудованию и о внесении поправок в Директиву 95/16/ЕС (пересмотренную).</w:t>
      </w:r>
    </w:p>
    <w:p w:rsidR="00945D88" w:rsidRPr="00945D88" w:rsidRDefault="00E43406" w:rsidP="00945D88">
      <w:pPr>
        <w:autoSpaceDE w:val="0"/>
        <w:autoSpaceDN w:val="0"/>
        <w:adjustRightInd w:val="0"/>
        <w:ind w:firstLine="567"/>
        <w:jc w:val="both"/>
        <w:rPr>
          <w:rFonts w:ascii="Arial" w:eastAsiaTheme="minorEastAsia" w:hAnsi="Arial" w:cs="Arial"/>
          <w:bCs/>
        </w:rPr>
      </w:pPr>
      <w:r>
        <w:rPr>
          <w:rFonts w:ascii="Arial" w:eastAsiaTheme="minorEastAsia" w:hAnsi="Arial" w:cs="Arial"/>
          <w:bCs/>
        </w:rPr>
        <w:t xml:space="preserve">Как только Европейский </w:t>
      </w:r>
      <w:r w:rsidR="00945D88" w:rsidRPr="00945D88">
        <w:rPr>
          <w:rFonts w:ascii="Arial" w:eastAsiaTheme="minorEastAsia" w:hAnsi="Arial" w:cs="Arial"/>
          <w:bCs/>
        </w:rPr>
        <w:t>стандарт цитируется в Официальном журнале Европейского Союза в соответствии с этой Директивой, соблюдение нормативных положений настоящего станда</w:t>
      </w:r>
      <w:r w:rsidR="00CD6FFD">
        <w:rPr>
          <w:rFonts w:ascii="Arial" w:eastAsiaTheme="minorEastAsia" w:hAnsi="Arial" w:cs="Arial"/>
          <w:bCs/>
        </w:rPr>
        <w:t>рта,</w:t>
      </w:r>
      <w:r w:rsidR="00945D88" w:rsidRPr="00945D88">
        <w:rPr>
          <w:rFonts w:ascii="Arial" w:eastAsiaTheme="minorEastAsia" w:hAnsi="Arial" w:cs="Arial"/>
          <w:bCs/>
        </w:rPr>
        <w:t xml:space="preserve"> дает в пределах области применения этого стандарта презумпцию соответствия с соответствующими основными </w:t>
      </w:r>
      <w:proofErr w:type="spellStart"/>
      <w:r w:rsidR="00945D88" w:rsidRPr="00945D88">
        <w:rPr>
          <w:rFonts w:ascii="Arial" w:eastAsiaTheme="minorEastAsia" w:hAnsi="Arial" w:cs="Arial"/>
          <w:bCs/>
        </w:rPr>
        <w:t>требованими</w:t>
      </w:r>
      <w:proofErr w:type="spellEnd"/>
      <w:r w:rsidR="00945D88" w:rsidRPr="00945D88">
        <w:rPr>
          <w:rFonts w:ascii="Arial" w:eastAsiaTheme="minorEastAsia" w:hAnsi="Arial" w:cs="Arial"/>
          <w:bCs/>
        </w:rPr>
        <w:t xml:space="preserve"> этой Директивы и соответствующими правилами ЕАСТ.</w:t>
      </w:r>
    </w:p>
    <w:p w:rsidR="00945D88" w:rsidRPr="00945D88" w:rsidRDefault="00253260" w:rsidP="00CD6FFD">
      <w:pPr>
        <w:autoSpaceDE w:val="0"/>
        <w:autoSpaceDN w:val="0"/>
        <w:adjustRightInd w:val="0"/>
        <w:ind w:firstLine="567"/>
        <w:jc w:val="both"/>
        <w:rPr>
          <w:rFonts w:ascii="Arial" w:eastAsiaTheme="minorEastAsia" w:hAnsi="Arial" w:cs="Arial"/>
          <w:bCs/>
        </w:rPr>
      </w:pPr>
      <w:r w:rsidRPr="00DE2D8F">
        <w:rPr>
          <w:rFonts w:ascii="Arial" w:eastAsiaTheme="minorEastAsia" w:hAnsi="Arial" w:cs="Arial"/>
          <w:b/>
          <w:bCs/>
        </w:rPr>
        <w:t>ПРЕДУПРЕЖДЕНИЕ</w:t>
      </w:r>
      <w:r w:rsidR="00CD6FFD">
        <w:rPr>
          <w:rFonts w:ascii="Arial" w:eastAsiaTheme="minorEastAsia" w:hAnsi="Arial" w:cs="Arial"/>
          <w:bCs/>
        </w:rPr>
        <w:t xml:space="preserve"> </w:t>
      </w:r>
      <w:r w:rsidR="000754D1">
        <w:rPr>
          <w:rFonts w:ascii="Arial" w:eastAsiaTheme="minorEastAsia" w:hAnsi="Arial" w:cs="Arial"/>
          <w:bCs/>
        </w:rPr>
        <w:t xml:space="preserve">- </w:t>
      </w:r>
      <w:r w:rsidR="00DC02EE">
        <w:rPr>
          <w:rFonts w:ascii="Arial" w:eastAsiaTheme="minorEastAsia" w:hAnsi="Arial" w:cs="Arial"/>
          <w:bCs/>
        </w:rPr>
        <w:t>Другие требования и другие Д</w:t>
      </w:r>
      <w:r w:rsidR="00CD6FFD" w:rsidRPr="00CD6FFD">
        <w:rPr>
          <w:rFonts w:ascii="Arial" w:eastAsiaTheme="minorEastAsia" w:hAnsi="Arial" w:cs="Arial"/>
          <w:bCs/>
        </w:rPr>
        <w:t>ирективы ЕС могут применяться к продукт</w:t>
      </w:r>
      <w:r w:rsidR="00DC02EE">
        <w:rPr>
          <w:rFonts w:ascii="Arial" w:eastAsiaTheme="minorEastAsia" w:hAnsi="Arial" w:cs="Arial"/>
          <w:bCs/>
        </w:rPr>
        <w:t xml:space="preserve">ам, входящим в область применения </w:t>
      </w:r>
      <w:r w:rsidR="00CD6FFD" w:rsidRPr="00CD6FFD">
        <w:rPr>
          <w:rFonts w:ascii="Arial" w:eastAsiaTheme="minorEastAsia" w:hAnsi="Arial" w:cs="Arial"/>
          <w:bCs/>
        </w:rPr>
        <w:t>настоящего стандарта.</w:t>
      </w:r>
    </w:p>
    <w:p w:rsidR="00682B77" w:rsidRDefault="00682B77">
      <w:pPr>
        <w:spacing w:after="200" w:line="276" w:lineRule="auto"/>
        <w:rPr>
          <w:rFonts w:ascii="Arial" w:eastAsiaTheme="minorEastAsia" w:hAnsi="Arial" w:cs="Arial"/>
          <w:b/>
          <w:bCs/>
        </w:rPr>
      </w:pPr>
      <w:r>
        <w:rPr>
          <w:rFonts w:ascii="Arial" w:eastAsiaTheme="minorEastAsia" w:hAnsi="Arial" w:cs="Arial"/>
          <w:b/>
          <w:bCs/>
        </w:rPr>
        <w:br w:type="page"/>
      </w:r>
    </w:p>
    <w:p w:rsidR="00DE2601" w:rsidRDefault="00DE2601" w:rsidP="00B83568">
      <w:pPr>
        <w:autoSpaceDE w:val="0"/>
        <w:autoSpaceDN w:val="0"/>
        <w:adjustRightInd w:val="0"/>
        <w:jc w:val="center"/>
        <w:rPr>
          <w:rFonts w:ascii="Arial" w:eastAsia="Arial" w:hAnsi="Arial" w:cs="Arial"/>
          <w:b/>
          <w:color w:val="000000"/>
        </w:rPr>
      </w:pPr>
      <w:r w:rsidRPr="00DE2601">
        <w:rPr>
          <w:rFonts w:ascii="Arial" w:eastAsia="Arial" w:hAnsi="Arial" w:cs="Arial"/>
          <w:b/>
          <w:color w:val="000000"/>
        </w:rPr>
        <w:lastRenderedPageBreak/>
        <w:t>Библиография</w:t>
      </w:r>
    </w:p>
    <w:p w:rsidR="00DE2601" w:rsidRDefault="00DE2601" w:rsidP="00B83568">
      <w:pPr>
        <w:autoSpaceDE w:val="0"/>
        <w:autoSpaceDN w:val="0"/>
        <w:adjustRightInd w:val="0"/>
        <w:jc w:val="center"/>
        <w:rPr>
          <w:rFonts w:ascii="Arial" w:eastAsia="Arial" w:hAnsi="Arial" w:cs="Arial"/>
          <w:b/>
          <w:color w:val="000000"/>
        </w:rPr>
      </w:pPr>
    </w:p>
    <w:p w:rsidR="007536C4" w:rsidRPr="007536C4" w:rsidRDefault="007536C4" w:rsidP="00DE2601">
      <w:pPr>
        <w:autoSpaceDE w:val="0"/>
        <w:autoSpaceDN w:val="0"/>
        <w:adjustRightInd w:val="0"/>
        <w:ind w:firstLine="567"/>
        <w:jc w:val="both"/>
        <w:rPr>
          <w:rFonts w:ascii="Arial" w:eastAsia="Arial" w:hAnsi="Arial" w:cs="Arial"/>
          <w:color w:val="000000"/>
        </w:rPr>
      </w:pPr>
      <w:r w:rsidRPr="007536C4">
        <w:rPr>
          <w:rFonts w:ascii="Arial" w:eastAsia="Arial" w:hAnsi="Arial" w:cs="Arial"/>
          <w:color w:val="000000"/>
        </w:rPr>
        <w:t>[1] CEN/TR 15623, Оборудование для пищевой промышленности. Карта маршрутов. Материалы для пищевой промышленности.</w:t>
      </w:r>
    </w:p>
    <w:p w:rsidR="007536C4" w:rsidRPr="007536C4" w:rsidRDefault="007536C4" w:rsidP="00DE2601">
      <w:pPr>
        <w:autoSpaceDE w:val="0"/>
        <w:autoSpaceDN w:val="0"/>
        <w:adjustRightInd w:val="0"/>
        <w:ind w:firstLine="567"/>
        <w:jc w:val="both"/>
        <w:rPr>
          <w:rFonts w:ascii="Arial" w:eastAsia="Arial" w:hAnsi="Arial" w:cs="Arial"/>
          <w:color w:val="000000"/>
        </w:rPr>
      </w:pPr>
      <w:r w:rsidRPr="007536C4">
        <w:rPr>
          <w:rFonts w:ascii="Arial" w:eastAsia="Arial" w:hAnsi="Arial" w:cs="Arial"/>
          <w:color w:val="000000"/>
        </w:rPr>
        <w:t>[2] EN 60335 1, Бытовые и аналогичные электроприборы. Безопасность. Часть 1. Общие требования (IEC 60335 1)</w:t>
      </w:r>
    </w:p>
    <w:p w:rsidR="007536C4" w:rsidRPr="007536C4" w:rsidRDefault="007536C4" w:rsidP="00DE2601">
      <w:pPr>
        <w:autoSpaceDE w:val="0"/>
        <w:autoSpaceDN w:val="0"/>
        <w:adjustRightInd w:val="0"/>
        <w:ind w:firstLine="567"/>
        <w:jc w:val="both"/>
        <w:rPr>
          <w:rFonts w:ascii="Arial" w:eastAsia="Arial" w:hAnsi="Arial" w:cs="Arial"/>
          <w:color w:val="000000"/>
        </w:rPr>
      </w:pPr>
      <w:r w:rsidRPr="007536C4">
        <w:rPr>
          <w:rFonts w:ascii="Arial" w:eastAsia="Arial" w:hAnsi="Arial" w:cs="Arial"/>
          <w:color w:val="000000"/>
        </w:rPr>
        <w:t>[3] EN 60335 2 64:2000, Безопасность бытовых и аналогичных электроприборов. Часть 2-64: Особые требования к промышленным электрическим кухонным машинам (IEC 60335 2 64:1997)</w:t>
      </w:r>
    </w:p>
    <w:p w:rsidR="0020486E" w:rsidRPr="007536C4" w:rsidRDefault="007536C4" w:rsidP="00DE2601">
      <w:pPr>
        <w:autoSpaceDE w:val="0"/>
        <w:autoSpaceDN w:val="0"/>
        <w:adjustRightInd w:val="0"/>
        <w:ind w:firstLine="567"/>
        <w:jc w:val="both"/>
        <w:rPr>
          <w:rFonts w:ascii="Arial" w:eastAsia="Arial" w:hAnsi="Arial" w:cs="Arial"/>
          <w:color w:val="000000"/>
        </w:rPr>
      </w:pPr>
      <w:r w:rsidRPr="007536C4">
        <w:rPr>
          <w:rFonts w:ascii="Arial" w:eastAsia="Arial" w:hAnsi="Arial" w:cs="Arial"/>
          <w:color w:val="000000"/>
        </w:rPr>
        <w:t>[4] EN ISO 11688 1, Акустика. Рекомендуемая практика проектирования машин и оборудования с низким уровнем шума. Часть 1. Планирование (ISO/TR 11688-1)</w:t>
      </w:r>
    </w:p>
    <w:p w:rsidR="0020486E" w:rsidRPr="0020486E" w:rsidRDefault="0020486E" w:rsidP="00DE2601">
      <w:pPr>
        <w:autoSpaceDE w:val="0"/>
        <w:autoSpaceDN w:val="0"/>
        <w:adjustRightInd w:val="0"/>
        <w:ind w:firstLine="567"/>
        <w:jc w:val="both"/>
        <w:rPr>
          <w:rFonts w:ascii="Arial" w:eastAsia="Arial" w:hAnsi="Arial" w:cs="Arial"/>
          <w:color w:val="000000"/>
        </w:rPr>
      </w:pPr>
    </w:p>
    <w:p w:rsidR="0020486E" w:rsidRPr="0020486E" w:rsidRDefault="0020486E" w:rsidP="00DE2601">
      <w:pPr>
        <w:autoSpaceDE w:val="0"/>
        <w:autoSpaceDN w:val="0"/>
        <w:adjustRightInd w:val="0"/>
        <w:ind w:firstLine="567"/>
        <w:jc w:val="both"/>
        <w:rPr>
          <w:rFonts w:ascii="Arial" w:eastAsia="Arial" w:hAnsi="Arial" w:cs="Arial"/>
          <w:color w:val="000000"/>
        </w:rPr>
      </w:pPr>
    </w:p>
    <w:p w:rsidR="0020486E" w:rsidRPr="0020486E" w:rsidRDefault="0020486E" w:rsidP="00DE2601">
      <w:pPr>
        <w:autoSpaceDE w:val="0"/>
        <w:autoSpaceDN w:val="0"/>
        <w:adjustRightInd w:val="0"/>
        <w:ind w:firstLine="567"/>
        <w:jc w:val="both"/>
        <w:rPr>
          <w:rFonts w:ascii="Arial" w:eastAsia="Arial" w:hAnsi="Arial" w:cs="Arial"/>
          <w:color w:val="000000"/>
        </w:rPr>
      </w:pPr>
    </w:p>
    <w:p w:rsidR="0020486E" w:rsidRPr="0020486E" w:rsidRDefault="0020486E" w:rsidP="0020486E">
      <w:pPr>
        <w:autoSpaceDE w:val="0"/>
        <w:autoSpaceDN w:val="0"/>
        <w:adjustRightInd w:val="0"/>
        <w:jc w:val="both"/>
        <w:rPr>
          <w:rFonts w:ascii="Arial" w:eastAsia="Arial" w:hAnsi="Arial" w:cs="Arial"/>
          <w:color w:val="000000"/>
        </w:rPr>
      </w:pPr>
    </w:p>
    <w:p w:rsidR="0020486E" w:rsidRPr="0020486E" w:rsidRDefault="0020486E" w:rsidP="0020486E">
      <w:pPr>
        <w:autoSpaceDE w:val="0"/>
        <w:autoSpaceDN w:val="0"/>
        <w:adjustRightInd w:val="0"/>
        <w:jc w:val="both"/>
        <w:rPr>
          <w:rFonts w:ascii="Arial" w:eastAsia="Arial" w:hAnsi="Arial" w:cs="Arial"/>
          <w:color w:val="000000"/>
        </w:rPr>
      </w:pPr>
    </w:p>
    <w:p w:rsidR="0020486E" w:rsidRPr="0020486E" w:rsidRDefault="0020486E" w:rsidP="0020486E">
      <w:pPr>
        <w:autoSpaceDE w:val="0"/>
        <w:autoSpaceDN w:val="0"/>
        <w:adjustRightInd w:val="0"/>
        <w:jc w:val="both"/>
        <w:rPr>
          <w:rFonts w:ascii="Arial" w:eastAsia="Arial" w:hAnsi="Arial" w:cs="Arial"/>
          <w:color w:val="000000"/>
        </w:rPr>
      </w:pPr>
    </w:p>
    <w:p w:rsidR="004B0F47" w:rsidRDefault="004B0F47"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7536C4" w:rsidRDefault="007536C4"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CE3D99" w:rsidRDefault="00CE3D99" w:rsidP="00F10530">
      <w:pPr>
        <w:autoSpaceDE w:val="0"/>
        <w:autoSpaceDN w:val="0"/>
        <w:adjustRightInd w:val="0"/>
        <w:ind w:firstLine="567"/>
        <w:jc w:val="both"/>
        <w:rPr>
          <w:rFonts w:ascii="Arial" w:eastAsiaTheme="minorEastAsia" w:hAnsi="Arial" w:cs="Arial"/>
          <w:b/>
          <w:bCs/>
        </w:rPr>
      </w:pPr>
    </w:p>
    <w:p w:rsidR="00CE3D99" w:rsidRDefault="00CE3D99" w:rsidP="00F10530">
      <w:pPr>
        <w:autoSpaceDE w:val="0"/>
        <w:autoSpaceDN w:val="0"/>
        <w:adjustRightInd w:val="0"/>
        <w:ind w:firstLine="567"/>
        <w:jc w:val="both"/>
        <w:rPr>
          <w:rFonts w:ascii="Arial" w:eastAsiaTheme="minorEastAsia" w:hAnsi="Arial" w:cs="Arial"/>
          <w:b/>
          <w:bCs/>
        </w:rPr>
      </w:pPr>
    </w:p>
    <w:p w:rsidR="00CE3D99" w:rsidRDefault="00CE3D99" w:rsidP="00F10530">
      <w:pPr>
        <w:autoSpaceDE w:val="0"/>
        <w:autoSpaceDN w:val="0"/>
        <w:adjustRightInd w:val="0"/>
        <w:ind w:firstLine="567"/>
        <w:jc w:val="both"/>
        <w:rPr>
          <w:rFonts w:ascii="Arial" w:eastAsiaTheme="minorEastAsia" w:hAnsi="Arial" w:cs="Arial"/>
          <w:b/>
          <w:bCs/>
        </w:rPr>
      </w:pPr>
    </w:p>
    <w:p w:rsidR="00CE3D99" w:rsidRDefault="00CE3D99"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p w:rsidR="004B0F47" w:rsidRDefault="004B0F47" w:rsidP="00F10530">
      <w:pPr>
        <w:autoSpaceDE w:val="0"/>
        <w:autoSpaceDN w:val="0"/>
        <w:adjustRightInd w:val="0"/>
        <w:ind w:firstLine="567"/>
        <w:jc w:val="both"/>
        <w:rPr>
          <w:rFonts w:ascii="Arial" w:eastAsiaTheme="minorEastAsia" w:hAnsi="Arial" w:cs="Arial"/>
          <w:b/>
          <w:bCs/>
        </w:rPr>
      </w:pPr>
    </w:p>
    <w:tbl>
      <w:tblPr>
        <w:tblW w:w="9570" w:type="dxa"/>
        <w:tblInd w:w="108" w:type="dxa"/>
        <w:tblLayout w:type="fixed"/>
        <w:tblLook w:val="0000" w:firstRow="0" w:lastRow="0" w:firstColumn="0" w:lastColumn="0" w:noHBand="0" w:noVBand="0"/>
      </w:tblPr>
      <w:tblGrid>
        <w:gridCol w:w="9570"/>
      </w:tblGrid>
      <w:tr w:rsidR="00996EC9" w:rsidRPr="007A7E5D" w:rsidTr="00131875">
        <w:tc>
          <w:tcPr>
            <w:tcW w:w="9570" w:type="dxa"/>
            <w:tcBorders>
              <w:top w:val="single" w:sz="4" w:space="0" w:color="000000"/>
              <w:bottom w:val="single" w:sz="4" w:space="0" w:color="000000"/>
            </w:tcBorders>
            <w:shd w:val="clear" w:color="auto" w:fill="auto"/>
          </w:tcPr>
          <w:bookmarkEnd w:id="1"/>
          <w:bookmarkEnd w:id="2"/>
          <w:p w:rsidR="00996EC9" w:rsidRPr="004B0F47" w:rsidRDefault="00A51610" w:rsidP="00794850">
            <w:pPr>
              <w:pStyle w:val="41"/>
              <w:spacing w:before="0" w:after="0" w:line="240" w:lineRule="auto"/>
              <w:ind w:right="-2" w:firstLine="560"/>
              <w:jc w:val="both"/>
              <w:rPr>
                <w:rFonts w:ascii="Arial" w:hAnsi="Arial" w:cs="Arial"/>
                <w:sz w:val="24"/>
                <w:szCs w:val="24"/>
              </w:rPr>
            </w:pPr>
            <w:r>
              <w:rPr>
                <w:rFonts w:ascii="Arial" w:eastAsia="Arial" w:hAnsi="Arial" w:cs="Arial"/>
                <w:color w:val="000000"/>
                <w:sz w:val="24"/>
                <w:szCs w:val="24"/>
              </w:rPr>
              <w:t>УДК 664.65.05:658:382.3:006.354</w:t>
            </w:r>
            <w:r>
              <w:rPr>
                <w:rFonts w:ascii="Arial" w:hAnsi="Arial" w:cs="Arial"/>
                <w:sz w:val="24"/>
                <w:szCs w:val="24"/>
                <w:shd w:val="clear" w:color="auto" w:fill="FFFFFF"/>
              </w:rPr>
              <w:t xml:space="preserve">              </w:t>
            </w:r>
            <w:r w:rsidR="00996EC9" w:rsidRPr="004B0F47">
              <w:rPr>
                <w:rFonts w:ascii="Arial" w:hAnsi="Arial" w:cs="Arial"/>
                <w:sz w:val="24"/>
                <w:szCs w:val="24"/>
                <w:shd w:val="clear" w:color="auto" w:fill="FFFFFF"/>
              </w:rPr>
              <w:t xml:space="preserve">                    </w:t>
            </w:r>
            <w:r w:rsidR="004B0F47" w:rsidRPr="004B0F47">
              <w:rPr>
                <w:rFonts w:ascii="Arial" w:hAnsi="Arial" w:cs="Arial"/>
                <w:sz w:val="24"/>
                <w:szCs w:val="24"/>
                <w:shd w:val="clear" w:color="auto" w:fill="FFFFFF"/>
              </w:rPr>
              <w:t xml:space="preserve">      </w:t>
            </w:r>
            <w:r w:rsidR="00996EC9" w:rsidRPr="004B0F47">
              <w:rPr>
                <w:rFonts w:ascii="Arial" w:hAnsi="Arial" w:cs="Arial"/>
                <w:sz w:val="24"/>
                <w:szCs w:val="24"/>
                <w:shd w:val="clear" w:color="auto" w:fill="FFFFFF"/>
              </w:rPr>
              <w:t xml:space="preserve">       </w:t>
            </w:r>
            <w:r>
              <w:rPr>
                <w:rFonts w:ascii="Arial" w:eastAsia="Arial" w:hAnsi="Arial" w:cs="Arial"/>
                <w:color w:val="000000"/>
                <w:sz w:val="24"/>
                <w:szCs w:val="24"/>
              </w:rPr>
              <w:t>МКС 67.260</w:t>
            </w:r>
            <w:r w:rsidR="00996EC9" w:rsidRPr="004B0F47">
              <w:rPr>
                <w:rFonts w:ascii="Arial" w:eastAsia="Arial" w:hAnsi="Arial" w:cs="Arial"/>
                <w:color w:val="000000"/>
                <w:sz w:val="24"/>
                <w:szCs w:val="24"/>
              </w:rPr>
              <w:t xml:space="preserve"> </w:t>
            </w:r>
            <w:r w:rsidR="00996EC9" w:rsidRPr="004B0F47">
              <w:rPr>
                <w:rFonts w:ascii="Arial" w:hAnsi="Arial" w:cs="Arial"/>
                <w:sz w:val="24"/>
                <w:szCs w:val="24"/>
              </w:rPr>
              <w:t>(</w:t>
            </w:r>
            <w:r w:rsidR="00996EC9" w:rsidRPr="004B0F47">
              <w:rPr>
                <w:rFonts w:ascii="Arial" w:hAnsi="Arial" w:cs="Arial"/>
                <w:sz w:val="24"/>
                <w:szCs w:val="24"/>
                <w:lang w:val="en-US"/>
              </w:rPr>
              <w:t>IDT</w:t>
            </w:r>
            <w:r w:rsidR="00996EC9" w:rsidRPr="004B0F47">
              <w:rPr>
                <w:rFonts w:ascii="Arial" w:hAnsi="Arial" w:cs="Arial"/>
                <w:sz w:val="24"/>
                <w:szCs w:val="24"/>
              </w:rPr>
              <w:t>)</w:t>
            </w:r>
            <w:r w:rsidR="00996EC9" w:rsidRPr="004B0F47">
              <w:rPr>
                <w:rFonts w:ascii="Arial" w:eastAsia="Arial" w:hAnsi="Arial" w:cs="Arial"/>
                <w:sz w:val="24"/>
                <w:szCs w:val="24"/>
              </w:rPr>
              <w:t xml:space="preserve">  </w:t>
            </w:r>
          </w:p>
          <w:p w:rsidR="00996EC9" w:rsidRPr="004B0F47" w:rsidRDefault="00996EC9" w:rsidP="00794850">
            <w:pPr>
              <w:pStyle w:val="41"/>
              <w:spacing w:before="0" w:after="0" w:line="240" w:lineRule="auto"/>
              <w:ind w:right="-2" w:firstLine="560"/>
              <w:jc w:val="both"/>
              <w:rPr>
                <w:rFonts w:ascii="Arial" w:eastAsia="Arial" w:hAnsi="Arial" w:cs="Arial"/>
                <w:color w:val="000000"/>
                <w:sz w:val="24"/>
                <w:szCs w:val="24"/>
              </w:rPr>
            </w:pPr>
          </w:p>
          <w:p w:rsidR="00CD6FFD" w:rsidRDefault="00CD6FFD" w:rsidP="00794850">
            <w:pPr>
              <w:ind w:firstLine="560"/>
              <w:jc w:val="both"/>
              <w:rPr>
                <w:rFonts w:ascii="Arial" w:eastAsia="Arial" w:hAnsi="Arial" w:cs="Arial"/>
                <w:color w:val="000000"/>
              </w:rPr>
            </w:pPr>
            <w:r>
              <w:rPr>
                <w:rFonts w:ascii="Arial" w:eastAsia="Arial" w:hAnsi="Arial" w:cs="Arial"/>
                <w:b/>
                <w:color w:val="000000"/>
              </w:rPr>
              <w:t xml:space="preserve">Ключевые слова: </w:t>
            </w:r>
            <w:proofErr w:type="spellStart"/>
            <w:r>
              <w:rPr>
                <w:rFonts w:ascii="Arial" w:eastAsia="Arial" w:hAnsi="Arial" w:cs="Arial"/>
                <w:b/>
                <w:color w:val="000000"/>
              </w:rPr>
              <w:t>тестовальцованная</w:t>
            </w:r>
            <w:proofErr w:type="spellEnd"/>
            <w:r>
              <w:rPr>
                <w:rFonts w:ascii="Arial" w:eastAsia="Arial" w:hAnsi="Arial" w:cs="Arial"/>
                <w:b/>
                <w:color w:val="000000"/>
              </w:rPr>
              <w:t xml:space="preserve"> машина</w:t>
            </w:r>
            <w:r w:rsidR="00A51610" w:rsidRPr="00DF769F">
              <w:rPr>
                <w:rFonts w:ascii="Arial" w:eastAsia="Arial" w:hAnsi="Arial" w:cs="Arial"/>
                <w:color w:val="000000"/>
              </w:rPr>
              <w:t xml:space="preserve"> </w:t>
            </w:r>
            <w:r>
              <w:rPr>
                <w:rFonts w:ascii="Arial" w:eastAsia="Arial" w:hAnsi="Arial" w:cs="Arial"/>
                <w:color w:val="000000"/>
              </w:rPr>
              <w:t>раскатка заготовок,</w:t>
            </w:r>
            <w:r w:rsidR="00253260">
              <w:rPr>
                <w:rFonts w:ascii="Arial" w:eastAsia="Arial" w:hAnsi="Arial" w:cs="Arial"/>
                <w:color w:val="000000"/>
              </w:rPr>
              <w:t xml:space="preserve"> </w:t>
            </w:r>
            <w:r>
              <w:rPr>
                <w:rFonts w:ascii="Arial" w:eastAsia="Arial" w:hAnsi="Arial" w:cs="Arial"/>
                <w:color w:val="000000"/>
              </w:rPr>
              <w:t xml:space="preserve">требования безопасности, тестовая </w:t>
            </w:r>
            <w:proofErr w:type="spellStart"/>
            <w:proofErr w:type="gramStart"/>
            <w:r>
              <w:rPr>
                <w:rFonts w:ascii="Arial" w:eastAsia="Arial" w:hAnsi="Arial" w:cs="Arial"/>
                <w:color w:val="000000"/>
              </w:rPr>
              <w:t>заготовка,перечень</w:t>
            </w:r>
            <w:proofErr w:type="spellEnd"/>
            <w:proofErr w:type="gramEnd"/>
            <w:r>
              <w:rPr>
                <w:rFonts w:ascii="Arial" w:eastAsia="Arial" w:hAnsi="Arial" w:cs="Arial"/>
                <w:color w:val="000000"/>
              </w:rPr>
              <w:t xml:space="preserve"> опасностей, пищевая зона</w:t>
            </w:r>
          </w:p>
          <w:p w:rsidR="00996EC9" w:rsidRPr="007A7E5D" w:rsidRDefault="00996EC9" w:rsidP="00794850">
            <w:pPr>
              <w:ind w:firstLine="560"/>
              <w:jc w:val="both"/>
              <w:rPr>
                <w:rFonts w:ascii="Arial" w:hAnsi="Arial" w:cs="Arial"/>
              </w:rPr>
            </w:pPr>
          </w:p>
        </w:tc>
      </w:tr>
    </w:tbl>
    <w:p w:rsidR="00996EC9" w:rsidRDefault="00996EC9" w:rsidP="00984D79">
      <w:pPr>
        <w:rPr>
          <w:sz w:val="22"/>
          <w:szCs w:val="22"/>
        </w:rPr>
      </w:pPr>
    </w:p>
    <w:tbl>
      <w:tblPr>
        <w:tblW w:w="9570" w:type="dxa"/>
        <w:tblLayout w:type="fixed"/>
        <w:tblLook w:val="04A0" w:firstRow="1" w:lastRow="0" w:firstColumn="1" w:lastColumn="0" w:noHBand="0" w:noVBand="1"/>
      </w:tblPr>
      <w:tblGrid>
        <w:gridCol w:w="4784"/>
        <w:gridCol w:w="2551"/>
        <w:gridCol w:w="2235"/>
      </w:tblGrid>
      <w:tr w:rsidR="00996EC9" w:rsidRPr="00D154B1" w:rsidTr="00C01537">
        <w:tc>
          <w:tcPr>
            <w:tcW w:w="9570" w:type="dxa"/>
            <w:gridSpan w:val="3"/>
            <w:shd w:val="clear" w:color="auto" w:fill="auto"/>
            <w:vAlign w:val="center"/>
          </w:tcPr>
          <w:p w:rsidR="00996EC9" w:rsidRDefault="00996EC9" w:rsidP="00794850">
            <w:pPr>
              <w:autoSpaceDE w:val="0"/>
              <w:autoSpaceDN w:val="0"/>
              <w:adjustRightInd w:val="0"/>
              <w:jc w:val="both"/>
              <w:rPr>
                <w:rFonts w:ascii="Arial" w:hAnsi="Arial" w:cs="Arial"/>
                <w:b/>
                <w:bCs/>
                <w:lang w:eastAsia="es-ES_tradnl"/>
              </w:rPr>
            </w:pPr>
          </w:p>
          <w:p w:rsidR="007536C4" w:rsidRDefault="007536C4" w:rsidP="00794850">
            <w:pPr>
              <w:autoSpaceDE w:val="0"/>
              <w:autoSpaceDN w:val="0"/>
              <w:adjustRightInd w:val="0"/>
              <w:jc w:val="both"/>
              <w:rPr>
                <w:rFonts w:ascii="Arial" w:hAnsi="Arial" w:cs="Arial"/>
                <w:b/>
                <w:bCs/>
                <w:lang w:eastAsia="es-ES_tradnl"/>
              </w:rPr>
            </w:pPr>
          </w:p>
          <w:p w:rsidR="00485616" w:rsidRDefault="00485616" w:rsidP="00794850">
            <w:pPr>
              <w:autoSpaceDE w:val="0"/>
              <w:autoSpaceDN w:val="0"/>
              <w:adjustRightInd w:val="0"/>
              <w:jc w:val="both"/>
              <w:rPr>
                <w:rFonts w:ascii="Arial" w:hAnsi="Arial" w:cs="Arial"/>
                <w:b/>
                <w:bCs/>
                <w:lang w:eastAsia="es-ES_tradnl"/>
              </w:rPr>
            </w:pPr>
          </w:p>
          <w:p w:rsidR="00996EC9" w:rsidRPr="00D154B1" w:rsidRDefault="00996EC9" w:rsidP="00794850">
            <w:pPr>
              <w:autoSpaceDE w:val="0"/>
              <w:autoSpaceDN w:val="0"/>
              <w:adjustRightInd w:val="0"/>
              <w:jc w:val="both"/>
              <w:rPr>
                <w:rFonts w:ascii="Arial" w:hAnsi="Arial" w:cs="Arial"/>
                <w:b/>
                <w:bCs/>
                <w:lang w:eastAsia="es-ES_tradnl"/>
              </w:rPr>
            </w:pPr>
            <w:r w:rsidRPr="00D154B1">
              <w:rPr>
                <w:rFonts w:ascii="Arial" w:hAnsi="Arial" w:cs="Arial"/>
                <w:b/>
                <w:bCs/>
                <w:lang w:eastAsia="es-ES_tradnl"/>
              </w:rPr>
              <w:t>РАЗРАБОТЧИК:</w:t>
            </w:r>
          </w:p>
          <w:p w:rsidR="00996EC9" w:rsidRPr="00D154B1" w:rsidRDefault="00996EC9" w:rsidP="00794850">
            <w:pPr>
              <w:autoSpaceDE w:val="0"/>
              <w:autoSpaceDN w:val="0"/>
              <w:adjustRightInd w:val="0"/>
              <w:jc w:val="both"/>
              <w:rPr>
                <w:rFonts w:ascii="Arial" w:hAnsi="Arial" w:cs="Arial"/>
                <w:bCs/>
                <w:lang w:eastAsia="es-ES_tradnl"/>
              </w:rPr>
            </w:pPr>
            <w:r w:rsidRPr="00D154B1">
              <w:rPr>
                <w:rFonts w:ascii="Arial" w:hAnsi="Arial" w:cs="Arial"/>
                <w:bCs/>
                <w:lang w:eastAsia="es-ES_tradnl"/>
              </w:rPr>
              <w:t xml:space="preserve">Республиканское государственное предприятие на праве хозяйственного ведения «Казахстанский институт стандартизации и </w:t>
            </w:r>
            <w:r w:rsidRPr="00D154B1">
              <w:rPr>
                <w:rFonts w:ascii="Arial" w:hAnsi="Arial" w:cs="Arial"/>
              </w:rPr>
              <w:t>метрологии</w:t>
            </w:r>
            <w:r w:rsidRPr="00D154B1">
              <w:rPr>
                <w:rFonts w:ascii="Arial" w:hAnsi="Arial" w:cs="Arial"/>
                <w:bCs/>
                <w:lang w:eastAsia="es-ES_tradnl"/>
              </w:rPr>
              <w:t xml:space="preserve">» Комитета технического регулирования и метрологии </w:t>
            </w:r>
            <w:r w:rsidRPr="00D154B1">
              <w:rPr>
                <w:rFonts w:ascii="Arial" w:hAnsi="Arial" w:cs="Arial"/>
              </w:rPr>
              <w:t xml:space="preserve">Министерства торговли и интеграции </w:t>
            </w:r>
            <w:r w:rsidRPr="00D154B1">
              <w:rPr>
                <w:rFonts w:ascii="Arial" w:hAnsi="Arial" w:cs="Arial"/>
                <w:bCs/>
                <w:lang w:eastAsia="es-ES_tradnl"/>
              </w:rPr>
              <w:t>Республики Казахстан</w:t>
            </w:r>
          </w:p>
          <w:p w:rsidR="00996EC9" w:rsidRDefault="00996EC9" w:rsidP="00794850">
            <w:pPr>
              <w:widowControl w:val="0"/>
              <w:autoSpaceDE w:val="0"/>
              <w:autoSpaceDN w:val="0"/>
              <w:adjustRightInd w:val="0"/>
              <w:ind w:left="-108"/>
              <w:rPr>
                <w:rFonts w:ascii="Arial" w:eastAsia="Arial Unicode MS" w:hAnsi="Arial" w:cs="Arial"/>
                <w:b/>
                <w:bCs/>
                <w:lang w:eastAsia="en-US"/>
              </w:rPr>
            </w:pPr>
          </w:p>
          <w:p w:rsidR="006510FA" w:rsidRPr="00D154B1" w:rsidRDefault="006510FA" w:rsidP="00794850">
            <w:pPr>
              <w:widowControl w:val="0"/>
              <w:autoSpaceDE w:val="0"/>
              <w:autoSpaceDN w:val="0"/>
              <w:adjustRightInd w:val="0"/>
              <w:ind w:left="-108"/>
              <w:rPr>
                <w:rFonts w:ascii="Arial" w:eastAsia="Arial Unicode MS" w:hAnsi="Arial" w:cs="Arial"/>
                <w:b/>
                <w:bCs/>
                <w:lang w:eastAsia="en-US"/>
              </w:rPr>
            </w:pPr>
          </w:p>
        </w:tc>
      </w:tr>
      <w:tr w:rsidR="00996EC9" w:rsidRPr="00D154B1" w:rsidTr="00C01537">
        <w:tc>
          <w:tcPr>
            <w:tcW w:w="4784" w:type="dxa"/>
            <w:shd w:val="clear" w:color="auto" w:fill="auto"/>
            <w:vAlign w:val="center"/>
            <w:hideMark/>
          </w:tcPr>
          <w:p w:rsidR="00996EC9" w:rsidRPr="00D154B1" w:rsidRDefault="00996EC9" w:rsidP="00794850">
            <w:pPr>
              <w:widowControl w:val="0"/>
              <w:autoSpaceDE w:val="0"/>
              <w:autoSpaceDN w:val="0"/>
              <w:adjustRightInd w:val="0"/>
              <w:rPr>
                <w:rFonts w:ascii="Arial" w:eastAsia="Arial Unicode MS" w:hAnsi="Arial" w:cs="Arial"/>
                <w:b/>
                <w:bCs/>
                <w:lang w:eastAsia="en-US"/>
              </w:rPr>
            </w:pPr>
            <w:r w:rsidRPr="00D154B1">
              <w:rPr>
                <w:rFonts w:ascii="Arial" w:eastAsia="Arial Unicode MS" w:hAnsi="Arial" w:cs="Arial"/>
                <w:b/>
                <w:bCs/>
                <w:lang w:eastAsia="en-US"/>
              </w:rPr>
              <w:lastRenderedPageBreak/>
              <w:t>Заместитель Генерального директора РГП на ПХВ «Казахстанский институт</w:t>
            </w:r>
          </w:p>
          <w:p w:rsidR="00996EC9" w:rsidRPr="00D154B1" w:rsidRDefault="00996EC9" w:rsidP="00794850">
            <w:pPr>
              <w:widowControl w:val="0"/>
              <w:autoSpaceDE w:val="0"/>
              <w:autoSpaceDN w:val="0"/>
              <w:adjustRightInd w:val="0"/>
              <w:rPr>
                <w:rFonts w:ascii="Arial" w:eastAsia="Arial Unicode MS" w:hAnsi="Arial" w:cs="Arial"/>
                <w:b/>
                <w:bCs/>
                <w:lang w:eastAsia="en-US"/>
              </w:rPr>
            </w:pPr>
            <w:r w:rsidRPr="00D154B1">
              <w:rPr>
                <w:rFonts w:ascii="Arial" w:eastAsia="Arial Unicode MS" w:hAnsi="Arial" w:cs="Arial"/>
                <w:b/>
                <w:bCs/>
                <w:lang w:eastAsia="en-US"/>
              </w:rPr>
              <w:t xml:space="preserve">стандартизации и </w:t>
            </w:r>
            <w:r w:rsidRPr="00D154B1">
              <w:rPr>
                <w:rFonts w:ascii="Arial" w:hAnsi="Arial" w:cs="Arial"/>
                <w:b/>
                <w:bCs/>
                <w:color w:val="000000"/>
              </w:rPr>
              <w:t>метрологии</w:t>
            </w:r>
            <w:r w:rsidRPr="00D154B1">
              <w:rPr>
                <w:rFonts w:ascii="Arial" w:eastAsia="Arial Unicode MS" w:hAnsi="Arial" w:cs="Arial"/>
                <w:b/>
                <w:bCs/>
                <w:lang w:eastAsia="en-US"/>
              </w:rPr>
              <w:t>»</w:t>
            </w:r>
          </w:p>
          <w:p w:rsidR="00996EC9" w:rsidRPr="00D154B1"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rsidR="00996EC9" w:rsidRPr="00D154B1"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hideMark/>
          </w:tcPr>
          <w:p w:rsidR="00996EC9" w:rsidRPr="00D154B1" w:rsidRDefault="00996EC9" w:rsidP="00794850">
            <w:pPr>
              <w:widowControl w:val="0"/>
              <w:autoSpaceDE w:val="0"/>
              <w:autoSpaceDN w:val="0"/>
              <w:adjustRightInd w:val="0"/>
              <w:ind w:left="-108"/>
              <w:rPr>
                <w:rFonts w:ascii="Arial" w:eastAsia="Arial Unicode MS" w:hAnsi="Arial" w:cs="Arial"/>
                <w:b/>
                <w:bCs/>
                <w:lang w:eastAsia="en-US"/>
              </w:rPr>
            </w:pPr>
            <w:r w:rsidRPr="00D154B1">
              <w:rPr>
                <w:rFonts w:ascii="Arial" w:eastAsia="Arial Unicode MS" w:hAnsi="Arial" w:cs="Arial"/>
                <w:b/>
                <w:bCs/>
                <w:lang w:eastAsia="en-US"/>
              </w:rPr>
              <w:t xml:space="preserve">  С. </w:t>
            </w:r>
            <w:proofErr w:type="spellStart"/>
            <w:r w:rsidRPr="00D154B1">
              <w:rPr>
                <w:rFonts w:ascii="Arial" w:eastAsia="Arial Unicode MS" w:hAnsi="Arial" w:cs="Arial"/>
                <w:b/>
                <w:bCs/>
                <w:lang w:eastAsia="en-US"/>
              </w:rPr>
              <w:t>Радаев</w:t>
            </w:r>
            <w:proofErr w:type="spellEnd"/>
          </w:p>
        </w:tc>
      </w:tr>
      <w:tr w:rsidR="00996EC9" w:rsidRPr="00D154B1" w:rsidTr="00C01537">
        <w:trPr>
          <w:trHeight w:val="771"/>
        </w:trPr>
        <w:tc>
          <w:tcPr>
            <w:tcW w:w="4784" w:type="dxa"/>
            <w:shd w:val="clear" w:color="auto" w:fill="auto"/>
            <w:vAlign w:val="bottom"/>
          </w:tcPr>
          <w:p w:rsidR="00996EC9" w:rsidRPr="00D154B1" w:rsidRDefault="00131875"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Руководитель</w:t>
            </w:r>
            <w:r w:rsidR="00996EC9" w:rsidRPr="00D154B1">
              <w:rPr>
                <w:rFonts w:ascii="Arial" w:eastAsia="Arial Unicode MS" w:hAnsi="Arial" w:cs="Arial"/>
                <w:b/>
                <w:bCs/>
                <w:lang w:eastAsia="en-US"/>
              </w:rPr>
              <w:t xml:space="preserve"> </w:t>
            </w:r>
            <w:r>
              <w:rPr>
                <w:rFonts w:ascii="Arial" w:eastAsia="Arial Unicode MS" w:hAnsi="Arial" w:cs="Arial"/>
                <w:b/>
                <w:bCs/>
                <w:lang w:eastAsia="en-US"/>
              </w:rPr>
              <w:t>д</w:t>
            </w:r>
            <w:r w:rsidR="00996EC9" w:rsidRPr="00D154B1">
              <w:rPr>
                <w:rFonts w:ascii="Arial" w:eastAsia="Arial Unicode MS" w:hAnsi="Arial" w:cs="Arial"/>
                <w:b/>
                <w:bCs/>
                <w:lang w:eastAsia="en-US"/>
              </w:rPr>
              <w:t>епартамента</w:t>
            </w:r>
          </w:p>
          <w:p w:rsidR="00996EC9" w:rsidRPr="00D154B1" w:rsidRDefault="006510FA"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 xml:space="preserve">Разработки НТД </w:t>
            </w:r>
            <w:r w:rsidR="00996EC9" w:rsidRPr="00D154B1">
              <w:rPr>
                <w:rFonts w:ascii="Arial" w:eastAsia="Arial Unicode MS" w:hAnsi="Arial" w:cs="Arial"/>
                <w:b/>
                <w:bCs/>
                <w:lang w:eastAsia="en-US"/>
              </w:rPr>
              <w:t xml:space="preserve">                                                 </w:t>
            </w:r>
          </w:p>
        </w:tc>
        <w:tc>
          <w:tcPr>
            <w:tcW w:w="2551" w:type="dxa"/>
            <w:shd w:val="clear" w:color="auto" w:fill="auto"/>
            <w:vAlign w:val="center"/>
          </w:tcPr>
          <w:p w:rsidR="00996EC9" w:rsidRPr="00D154B1" w:rsidRDefault="00996EC9" w:rsidP="00794850">
            <w:pPr>
              <w:widowControl w:val="0"/>
              <w:autoSpaceDE w:val="0"/>
              <w:autoSpaceDN w:val="0"/>
              <w:adjustRightInd w:val="0"/>
              <w:rPr>
                <w:rFonts w:ascii="Arial" w:eastAsia="Arial Unicode MS" w:hAnsi="Arial" w:cs="Arial"/>
                <w:b/>
                <w:bCs/>
                <w:lang w:val="en-US" w:eastAsia="en-US"/>
              </w:rPr>
            </w:pPr>
          </w:p>
          <w:p w:rsidR="00996EC9" w:rsidRPr="00D154B1" w:rsidRDefault="00996EC9" w:rsidP="00794850">
            <w:pPr>
              <w:widowControl w:val="0"/>
              <w:autoSpaceDE w:val="0"/>
              <w:autoSpaceDN w:val="0"/>
              <w:adjustRightInd w:val="0"/>
              <w:rPr>
                <w:rFonts w:ascii="Arial" w:eastAsia="Arial Unicode MS" w:hAnsi="Arial" w:cs="Arial"/>
                <w:b/>
                <w:bCs/>
                <w:lang w:val="en-US" w:eastAsia="en-US"/>
              </w:rPr>
            </w:pPr>
          </w:p>
          <w:p w:rsidR="00996EC9" w:rsidRPr="00D154B1" w:rsidRDefault="00996EC9" w:rsidP="00794850">
            <w:pPr>
              <w:widowControl w:val="0"/>
              <w:autoSpaceDE w:val="0"/>
              <w:autoSpaceDN w:val="0"/>
              <w:adjustRightInd w:val="0"/>
              <w:rPr>
                <w:rFonts w:ascii="Arial" w:eastAsia="Arial Unicode MS" w:hAnsi="Arial" w:cs="Arial"/>
                <w:b/>
                <w:bCs/>
                <w:lang w:val="en-US" w:eastAsia="en-US"/>
              </w:rPr>
            </w:pPr>
          </w:p>
          <w:p w:rsidR="00996EC9" w:rsidRPr="00D154B1" w:rsidRDefault="00996EC9" w:rsidP="00794850">
            <w:pPr>
              <w:widowControl w:val="0"/>
              <w:autoSpaceDE w:val="0"/>
              <w:autoSpaceDN w:val="0"/>
              <w:adjustRightInd w:val="0"/>
              <w:rPr>
                <w:rFonts w:ascii="Arial" w:eastAsia="Arial Unicode MS" w:hAnsi="Arial" w:cs="Arial"/>
                <w:b/>
                <w:bCs/>
                <w:lang w:val="en-US" w:eastAsia="en-US"/>
              </w:rPr>
            </w:pPr>
          </w:p>
        </w:tc>
        <w:tc>
          <w:tcPr>
            <w:tcW w:w="2235" w:type="dxa"/>
            <w:shd w:val="clear" w:color="auto" w:fill="auto"/>
            <w:vAlign w:val="bottom"/>
            <w:hideMark/>
          </w:tcPr>
          <w:p w:rsidR="00996EC9" w:rsidRPr="00D154B1" w:rsidRDefault="00131875" w:rsidP="00131875">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А</w:t>
            </w:r>
            <w:r w:rsidR="00996EC9" w:rsidRPr="00D154B1">
              <w:rPr>
                <w:rFonts w:ascii="Arial" w:eastAsia="Arial Unicode MS" w:hAnsi="Arial" w:cs="Arial"/>
                <w:b/>
                <w:bCs/>
                <w:lang w:eastAsia="en-US"/>
              </w:rPr>
              <w:t xml:space="preserve">. </w:t>
            </w:r>
            <w:proofErr w:type="spellStart"/>
            <w:r>
              <w:rPr>
                <w:rFonts w:ascii="Arial" w:eastAsia="Arial Unicode MS" w:hAnsi="Arial" w:cs="Arial"/>
                <w:b/>
                <w:bCs/>
                <w:lang w:eastAsia="en-US"/>
              </w:rPr>
              <w:t>Сопбеков</w:t>
            </w:r>
            <w:proofErr w:type="spellEnd"/>
          </w:p>
        </w:tc>
      </w:tr>
      <w:tr w:rsidR="00996EC9" w:rsidRPr="00D154B1" w:rsidTr="00C01537">
        <w:tc>
          <w:tcPr>
            <w:tcW w:w="4784" w:type="dxa"/>
            <w:shd w:val="clear" w:color="auto" w:fill="auto"/>
            <w:vAlign w:val="bottom"/>
          </w:tcPr>
          <w:p w:rsidR="00996EC9" w:rsidRDefault="00996EC9" w:rsidP="00794850">
            <w:pPr>
              <w:widowControl w:val="0"/>
              <w:autoSpaceDE w:val="0"/>
              <w:autoSpaceDN w:val="0"/>
              <w:adjustRightInd w:val="0"/>
              <w:rPr>
                <w:rFonts w:ascii="Arial" w:eastAsia="Arial Unicode MS" w:hAnsi="Arial" w:cs="Arial"/>
                <w:b/>
                <w:bCs/>
                <w:lang w:eastAsia="en-US"/>
              </w:rPr>
            </w:pPr>
          </w:p>
          <w:p w:rsidR="00996EC9" w:rsidRDefault="00996EC9" w:rsidP="00794850">
            <w:pPr>
              <w:widowControl w:val="0"/>
              <w:autoSpaceDE w:val="0"/>
              <w:autoSpaceDN w:val="0"/>
              <w:adjustRightInd w:val="0"/>
              <w:rPr>
                <w:rFonts w:ascii="Arial" w:eastAsia="Arial Unicode MS" w:hAnsi="Arial" w:cs="Arial"/>
                <w:b/>
                <w:bCs/>
                <w:lang w:eastAsia="en-US"/>
              </w:rPr>
            </w:pPr>
          </w:p>
          <w:p w:rsidR="006510FA" w:rsidRDefault="006510FA"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Главный специалист</w:t>
            </w:r>
          </w:p>
          <w:p w:rsidR="00996EC9" w:rsidRPr="00D154B1" w:rsidRDefault="006510FA"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Департамента разработки НТД</w:t>
            </w:r>
            <w:r w:rsidR="00996EC9">
              <w:rPr>
                <w:rFonts w:ascii="Arial" w:eastAsia="Arial Unicode MS" w:hAnsi="Arial" w:cs="Arial"/>
                <w:b/>
                <w:bCs/>
                <w:lang w:eastAsia="en-US"/>
              </w:rPr>
              <w:t xml:space="preserve">                                                                                                                                                     </w:t>
            </w:r>
          </w:p>
        </w:tc>
        <w:tc>
          <w:tcPr>
            <w:tcW w:w="2551" w:type="dxa"/>
            <w:shd w:val="clear" w:color="auto" w:fill="auto"/>
            <w:vAlign w:val="center"/>
          </w:tcPr>
          <w:p w:rsidR="00996EC9" w:rsidRPr="00D154B1"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rsidR="00996EC9" w:rsidRPr="00D154B1" w:rsidRDefault="006510FA"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Е. Кулешова</w:t>
            </w:r>
            <w:r w:rsidR="00996EC9">
              <w:rPr>
                <w:rFonts w:ascii="Arial" w:eastAsia="Arial Unicode MS" w:hAnsi="Arial" w:cs="Arial"/>
                <w:b/>
                <w:bCs/>
                <w:lang w:eastAsia="en-US"/>
              </w:rPr>
              <w:t xml:space="preserve"> </w:t>
            </w:r>
          </w:p>
        </w:tc>
      </w:tr>
      <w:tr w:rsidR="00996EC9" w:rsidRPr="00D154B1" w:rsidTr="00C01537">
        <w:tc>
          <w:tcPr>
            <w:tcW w:w="4784" w:type="dxa"/>
            <w:shd w:val="clear" w:color="auto" w:fill="auto"/>
            <w:vAlign w:val="center"/>
          </w:tcPr>
          <w:p w:rsidR="00996EC9" w:rsidRPr="00D154B1"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rsidR="00996EC9" w:rsidRPr="00D154B1"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rsidR="00996EC9" w:rsidRPr="00D154B1" w:rsidRDefault="00996EC9" w:rsidP="00794850">
            <w:pPr>
              <w:widowControl w:val="0"/>
              <w:autoSpaceDE w:val="0"/>
              <w:autoSpaceDN w:val="0"/>
              <w:adjustRightInd w:val="0"/>
              <w:rPr>
                <w:rFonts w:ascii="Arial" w:eastAsia="Arial Unicode MS" w:hAnsi="Arial" w:cs="Arial"/>
                <w:b/>
                <w:bCs/>
                <w:lang w:eastAsia="en-US"/>
              </w:rPr>
            </w:pPr>
          </w:p>
        </w:tc>
      </w:tr>
    </w:tbl>
    <w:p w:rsidR="00996EC9" w:rsidRPr="003D7242" w:rsidRDefault="00996EC9" w:rsidP="00984D79">
      <w:pPr>
        <w:rPr>
          <w:sz w:val="22"/>
          <w:szCs w:val="22"/>
        </w:rPr>
      </w:pPr>
    </w:p>
    <w:sectPr w:rsidR="00996EC9" w:rsidRPr="003D7242" w:rsidSect="009F1383">
      <w:footerReference w:type="even" r:id="rId61"/>
      <w:headerReference w:type="first" r:id="rId62"/>
      <w:footerReference w:type="first" r:id="rId63"/>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952" w:rsidRDefault="00812952">
      <w:r>
        <w:separator/>
      </w:r>
    </w:p>
  </w:endnote>
  <w:endnote w:type="continuationSeparator" w:id="0">
    <w:p w:rsidR="00812952" w:rsidRDefault="0081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C4" w:rsidRPr="00EF4C4D" w:rsidRDefault="00F07AC4">
    <w:pPr>
      <w:pStyle w:val="af2"/>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4B4B69">
      <w:rPr>
        <w:rFonts w:ascii="Arial" w:hAnsi="Arial" w:cs="Arial"/>
        <w:noProof/>
      </w:rPr>
      <w:t>IV</w:t>
    </w:r>
    <w:r w:rsidRPr="00EF4C4D">
      <w:rPr>
        <w:rFonts w:ascii="Arial" w:hAnsi="Arial" w:cs="Arial"/>
      </w:rPr>
      <w:fldChar w:fldCharType="end"/>
    </w:r>
  </w:p>
  <w:p w:rsidR="00F07AC4" w:rsidRDefault="00F07AC4">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C4" w:rsidRPr="00EF4C4D" w:rsidRDefault="00F07AC4" w:rsidP="00EF4C4D">
    <w:pPr>
      <w:pStyle w:val="af2"/>
      <w:jc w:val="right"/>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4B4B69">
      <w:rPr>
        <w:rFonts w:ascii="Arial" w:hAnsi="Arial" w:cs="Arial"/>
        <w:noProof/>
      </w:rPr>
      <w:t>15</w:t>
    </w:r>
    <w:r w:rsidRPr="00EF4C4D">
      <w:rP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374132"/>
      <w:docPartObj>
        <w:docPartGallery w:val="Page Numbers (Bottom of Page)"/>
        <w:docPartUnique/>
      </w:docPartObj>
    </w:sdtPr>
    <w:sdtEndPr>
      <w:rPr>
        <w:rFonts w:ascii="Arial" w:hAnsi="Arial" w:cs="Arial"/>
      </w:rPr>
    </w:sdtEndPr>
    <w:sdtContent>
      <w:p w:rsidR="00F07AC4" w:rsidRPr="009F1383" w:rsidRDefault="00F07AC4" w:rsidP="009F1383">
        <w:pPr>
          <w:pStyle w:val="af2"/>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4B4B69">
          <w:rPr>
            <w:rFonts w:ascii="Arial" w:hAnsi="Arial" w:cs="Arial"/>
            <w:noProof/>
          </w:rPr>
          <w:t>14</w:t>
        </w:r>
        <w:r w:rsidRPr="009F1383">
          <w:rPr>
            <w:rFonts w:ascii="Arial" w:hAnsi="Arial" w:cs="Arial"/>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266948"/>
      <w:docPartObj>
        <w:docPartGallery w:val="Page Numbers (Bottom of Page)"/>
        <w:docPartUnique/>
      </w:docPartObj>
    </w:sdtPr>
    <w:sdtEndPr>
      <w:rPr>
        <w:rFonts w:ascii="Arial" w:hAnsi="Arial" w:cs="Arial"/>
      </w:rPr>
    </w:sdtEndPr>
    <w:sdtContent>
      <w:p w:rsidR="00F07AC4" w:rsidRPr="009F1383" w:rsidRDefault="00F07AC4" w:rsidP="009F1383">
        <w:pPr>
          <w:pStyle w:val="af2"/>
          <w:jc w:val="right"/>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4B4B69">
          <w:rPr>
            <w:rFonts w:ascii="Arial" w:hAnsi="Arial" w:cs="Arial"/>
            <w:noProof/>
          </w:rPr>
          <w:t>1</w:t>
        </w:r>
        <w:r w:rsidRPr="009F1383">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952" w:rsidRDefault="00812952">
      <w:r>
        <w:separator/>
      </w:r>
    </w:p>
  </w:footnote>
  <w:footnote w:type="continuationSeparator" w:id="0">
    <w:p w:rsidR="00812952" w:rsidRDefault="00812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C4" w:rsidRPr="00C05631" w:rsidRDefault="00F07AC4">
    <w:pPr>
      <w:pStyle w:val="af5"/>
      <w:rPr>
        <w:rFonts w:ascii="Arial" w:hAnsi="Arial" w:cs="Arial"/>
        <w:b/>
      </w:rPr>
    </w:pPr>
    <w:r w:rsidRPr="00C05631">
      <w:rPr>
        <w:rFonts w:ascii="Arial" w:hAnsi="Arial" w:cs="Arial"/>
        <w:b/>
      </w:rPr>
      <w:t>ГОСТ</w:t>
    </w:r>
    <w:r w:rsidRPr="00E76B89">
      <w:rPr>
        <w:rFonts w:ascii="Arial" w:hAnsi="Arial" w:cs="Arial"/>
        <w:b/>
      </w:rPr>
      <w:t xml:space="preserve"> </w:t>
    </w:r>
    <w:r>
      <w:rPr>
        <w:rFonts w:ascii="Arial" w:hAnsi="Arial" w:cs="Arial"/>
        <w:b/>
      </w:rPr>
      <w:t>EN1674</w:t>
    </w:r>
  </w:p>
  <w:p w:rsidR="00F07AC4" w:rsidRDefault="00F07AC4">
    <w:pPr>
      <w:pStyle w:val="af5"/>
      <w:rPr>
        <w:rFonts w:ascii="Arial" w:hAnsi="Arial" w:cs="Arial"/>
        <w:i/>
      </w:rPr>
    </w:pPr>
    <w:r w:rsidRPr="00C05631">
      <w:rPr>
        <w:rFonts w:ascii="Arial" w:hAnsi="Arial" w:cs="Arial"/>
        <w:i/>
      </w:rPr>
      <w:t>(</w:t>
    </w:r>
    <w:r w:rsidRPr="00957B61">
      <w:rPr>
        <w:rFonts w:ascii="Arial" w:hAnsi="Arial" w:cs="Arial"/>
        <w:i/>
      </w:rPr>
      <w:t xml:space="preserve">Проект, </w:t>
    </w:r>
    <w:r w:rsidRPr="00957B61">
      <w:rPr>
        <w:rFonts w:ascii="Arial" w:hAnsi="Arial" w:cs="Arial"/>
        <w:i/>
        <w:lang w:val="en-US"/>
      </w:rPr>
      <w:t>KZ</w:t>
    </w:r>
    <w:r w:rsidRPr="00957B61">
      <w:rPr>
        <w:rFonts w:ascii="Arial" w:hAnsi="Arial" w:cs="Arial"/>
        <w:i/>
      </w:rPr>
      <w:t xml:space="preserve">, </w:t>
    </w:r>
    <w:r>
      <w:rPr>
        <w:rFonts w:ascii="Arial" w:hAnsi="Arial" w:cs="Arial"/>
        <w:i/>
      </w:rPr>
      <w:t xml:space="preserve">первая </w:t>
    </w:r>
    <w:r w:rsidRPr="00957B61">
      <w:rPr>
        <w:rFonts w:ascii="Arial" w:hAnsi="Arial" w:cs="Arial"/>
        <w:i/>
      </w:rPr>
      <w:t xml:space="preserve"> редакция</w:t>
    </w:r>
    <w:r w:rsidRPr="00C05631">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C4" w:rsidRPr="00C05631" w:rsidRDefault="00F07AC4" w:rsidP="00E76B89">
    <w:pPr>
      <w:pStyle w:val="af5"/>
      <w:jc w:val="right"/>
      <w:rPr>
        <w:rFonts w:ascii="Arial" w:hAnsi="Arial" w:cs="Arial"/>
        <w:b/>
      </w:rPr>
    </w:pPr>
    <w:r w:rsidRPr="00C05631">
      <w:rPr>
        <w:rFonts w:ascii="Arial" w:hAnsi="Arial" w:cs="Arial"/>
        <w:b/>
      </w:rPr>
      <w:t>ГОСТ</w:t>
    </w:r>
    <w:r w:rsidRPr="00E76B89">
      <w:rPr>
        <w:rFonts w:ascii="Arial" w:hAnsi="Arial" w:cs="Arial"/>
        <w:b/>
      </w:rPr>
      <w:t xml:space="preserve"> </w:t>
    </w:r>
    <w:r>
      <w:rPr>
        <w:rFonts w:ascii="Arial" w:hAnsi="Arial" w:cs="Arial"/>
        <w:b/>
      </w:rPr>
      <w:t>EN1674</w:t>
    </w:r>
  </w:p>
  <w:p w:rsidR="00F07AC4" w:rsidRPr="008F20EC" w:rsidRDefault="00F07AC4" w:rsidP="00E76B89">
    <w:pPr>
      <w:pStyle w:val="af5"/>
      <w:jc w:val="right"/>
      <w:rPr>
        <w:rFonts w:ascii="Arial" w:hAnsi="Arial" w:cs="Arial"/>
        <w:i/>
      </w:rPr>
    </w:pPr>
    <w:r>
      <w:rPr>
        <w:rFonts w:ascii="Arial" w:hAnsi="Arial" w:cs="Arial"/>
        <w:i/>
      </w:rPr>
      <w:t xml:space="preserve"> (Проект, KZ, первая </w:t>
    </w:r>
    <w:r w:rsidRPr="00C05631">
      <w:rPr>
        <w:rFonts w:ascii="Arial" w:hAnsi="Arial" w:cs="Arial"/>
        <w:i/>
      </w:rPr>
      <w:t>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C4" w:rsidRPr="00C05631" w:rsidRDefault="00F07AC4" w:rsidP="009F1383">
    <w:pPr>
      <w:pStyle w:val="af5"/>
      <w:jc w:val="right"/>
      <w:rPr>
        <w:rFonts w:ascii="Arial" w:hAnsi="Arial" w:cs="Arial"/>
        <w:b/>
      </w:rPr>
    </w:pPr>
    <w:r w:rsidRPr="00C05631">
      <w:rPr>
        <w:rFonts w:ascii="Arial" w:hAnsi="Arial" w:cs="Arial"/>
        <w:b/>
      </w:rPr>
      <w:t>ГОСТ</w:t>
    </w:r>
    <w:r w:rsidRPr="004F4DB0">
      <w:t xml:space="preserve"> </w:t>
    </w:r>
    <w:r>
      <w:rPr>
        <w:rFonts w:ascii="Arial" w:hAnsi="Arial" w:cs="Arial"/>
        <w:b/>
      </w:rPr>
      <w:t>EN1674</w:t>
    </w:r>
  </w:p>
  <w:p w:rsidR="00F07AC4" w:rsidRPr="000818A3" w:rsidRDefault="00F07AC4" w:rsidP="009F1383">
    <w:pPr>
      <w:pStyle w:val="af5"/>
      <w:jc w:val="right"/>
    </w:pPr>
    <w:r>
      <w:rPr>
        <w:rFonts w:ascii="Arial" w:hAnsi="Arial" w:cs="Arial"/>
        <w:i/>
      </w:rPr>
      <w:t>(проект, KZ, первая редакция</w:t>
    </w:r>
    <w:r w:rsidRPr="00C05631">
      <w:rPr>
        <w:rFonts w:ascii="Arial" w:hAnsi="Arial" w:cs="Arial"/>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alt="Описание: 005_1" style="width:26.25pt;height:15pt;visibility:visible;mso-wrap-style:square" o:bullet="t">
        <v:imagedata r:id="rId1" o:title="005_1"/>
      </v:shape>
    </w:pict>
  </w:numPicBullet>
  <w:numPicBullet w:numPicBulletId="1">
    <w:pict>
      <v:shape id="_x0000_i1055" type="#_x0000_t75" alt="Описание: 005_2" style="width:26.25pt;height:15pt;visibility:visible;mso-wrap-style:square" o:bullet="t">
        <v:imagedata r:id="rId2" o:title="005_2"/>
      </v:shape>
    </w:pict>
  </w:numPicBullet>
  <w:abstractNum w:abstractNumId="0">
    <w:nsid w:val="FFFFFFFE"/>
    <w:multiLevelType w:val="singleLevel"/>
    <w:tmpl w:val="0E3A1900"/>
    <w:lvl w:ilvl="0">
      <w:numFmt w:val="bullet"/>
      <w:lvlText w:val="*"/>
      <w:lvlJc w:val="left"/>
    </w:lvl>
  </w:abstractNum>
  <w:abstractNum w:abstractNumId="1">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nsid w:val="08A55008"/>
    <w:multiLevelType w:val="multilevel"/>
    <w:tmpl w:val="7F208A04"/>
    <w:lvl w:ilvl="0">
      <w:start w:val="1"/>
      <w:numFmt w:val="upperLetter"/>
      <w:pStyle w:val="ANNEX"/>
      <w:suff w:val="nothing"/>
      <w:lvlText w:val="Annex %1"/>
      <w:lvlJc w:val="left"/>
      <w:pPr>
        <w:ind w:left="4678"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8">
    <w:nsid w:val="0FEC09DA"/>
    <w:multiLevelType w:val="hybridMultilevel"/>
    <w:tmpl w:val="2CD08A3A"/>
    <w:lvl w:ilvl="0" w:tplc="365A92E6">
      <w:start w:val="1"/>
      <w:numFmt w:val="bullet"/>
      <w:lvlText w:val="—"/>
      <w:lvlJc w:val="left"/>
      <w:pPr>
        <w:ind w:left="667" w:hanging="360"/>
      </w:pPr>
      <w:rPr>
        <w:rFonts w:ascii="Cambria" w:eastAsia="MS Mincho" w:hAnsi="Cambria" w:cs="Times New Roman"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9">
    <w:nsid w:val="111621DF"/>
    <w:multiLevelType w:val="hybridMultilevel"/>
    <w:tmpl w:val="C9B6CC2C"/>
    <w:lvl w:ilvl="0" w:tplc="4E9E7EB6">
      <w:start w:val="1"/>
      <w:numFmt w:val="decimal"/>
      <w:lvlText w:val="%1)"/>
      <w:lvlJc w:val="left"/>
      <w:pPr>
        <w:ind w:left="1780" w:hanging="360"/>
      </w:pPr>
      <w:rPr>
        <w:rFonts w:hint="default"/>
        <w:vertAlign w:val="superscrip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0">
    <w:nsid w:val="151E660A"/>
    <w:multiLevelType w:val="hybridMultilevel"/>
    <w:tmpl w:val="A862536E"/>
    <w:lvl w:ilvl="0" w:tplc="FAB47818">
      <w:start w:val="1"/>
      <w:numFmt w:val="bullet"/>
      <w:lvlText w:val=""/>
      <w:lvlPicBulletId w:val="1"/>
      <w:lvlJc w:val="left"/>
      <w:pPr>
        <w:tabs>
          <w:tab w:val="num" w:pos="720"/>
        </w:tabs>
        <w:ind w:left="720" w:hanging="360"/>
      </w:pPr>
      <w:rPr>
        <w:rFonts w:ascii="Symbol" w:hAnsi="Symbol" w:hint="default"/>
      </w:rPr>
    </w:lvl>
    <w:lvl w:ilvl="1" w:tplc="A4E0CF14" w:tentative="1">
      <w:start w:val="1"/>
      <w:numFmt w:val="bullet"/>
      <w:lvlText w:val=""/>
      <w:lvlJc w:val="left"/>
      <w:pPr>
        <w:tabs>
          <w:tab w:val="num" w:pos="1440"/>
        </w:tabs>
        <w:ind w:left="1440" w:hanging="360"/>
      </w:pPr>
      <w:rPr>
        <w:rFonts w:ascii="Symbol" w:hAnsi="Symbol" w:hint="default"/>
      </w:rPr>
    </w:lvl>
    <w:lvl w:ilvl="2" w:tplc="C3007836" w:tentative="1">
      <w:start w:val="1"/>
      <w:numFmt w:val="bullet"/>
      <w:lvlText w:val=""/>
      <w:lvlJc w:val="left"/>
      <w:pPr>
        <w:tabs>
          <w:tab w:val="num" w:pos="2160"/>
        </w:tabs>
        <w:ind w:left="2160" w:hanging="360"/>
      </w:pPr>
      <w:rPr>
        <w:rFonts w:ascii="Symbol" w:hAnsi="Symbol" w:hint="default"/>
      </w:rPr>
    </w:lvl>
    <w:lvl w:ilvl="3" w:tplc="538C9ACE" w:tentative="1">
      <w:start w:val="1"/>
      <w:numFmt w:val="bullet"/>
      <w:lvlText w:val=""/>
      <w:lvlJc w:val="left"/>
      <w:pPr>
        <w:tabs>
          <w:tab w:val="num" w:pos="2880"/>
        </w:tabs>
        <w:ind w:left="2880" w:hanging="360"/>
      </w:pPr>
      <w:rPr>
        <w:rFonts w:ascii="Symbol" w:hAnsi="Symbol" w:hint="default"/>
      </w:rPr>
    </w:lvl>
    <w:lvl w:ilvl="4" w:tplc="6BF86D28" w:tentative="1">
      <w:start w:val="1"/>
      <w:numFmt w:val="bullet"/>
      <w:lvlText w:val=""/>
      <w:lvlJc w:val="left"/>
      <w:pPr>
        <w:tabs>
          <w:tab w:val="num" w:pos="3600"/>
        </w:tabs>
        <w:ind w:left="3600" w:hanging="360"/>
      </w:pPr>
      <w:rPr>
        <w:rFonts w:ascii="Symbol" w:hAnsi="Symbol" w:hint="default"/>
      </w:rPr>
    </w:lvl>
    <w:lvl w:ilvl="5" w:tplc="1AEC29CC" w:tentative="1">
      <w:start w:val="1"/>
      <w:numFmt w:val="bullet"/>
      <w:lvlText w:val=""/>
      <w:lvlJc w:val="left"/>
      <w:pPr>
        <w:tabs>
          <w:tab w:val="num" w:pos="4320"/>
        </w:tabs>
        <w:ind w:left="4320" w:hanging="360"/>
      </w:pPr>
      <w:rPr>
        <w:rFonts w:ascii="Symbol" w:hAnsi="Symbol" w:hint="default"/>
      </w:rPr>
    </w:lvl>
    <w:lvl w:ilvl="6" w:tplc="C2DAE120" w:tentative="1">
      <w:start w:val="1"/>
      <w:numFmt w:val="bullet"/>
      <w:lvlText w:val=""/>
      <w:lvlJc w:val="left"/>
      <w:pPr>
        <w:tabs>
          <w:tab w:val="num" w:pos="5040"/>
        </w:tabs>
        <w:ind w:left="5040" w:hanging="360"/>
      </w:pPr>
      <w:rPr>
        <w:rFonts w:ascii="Symbol" w:hAnsi="Symbol" w:hint="default"/>
      </w:rPr>
    </w:lvl>
    <w:lvl w:ilvl="7" w:tplc="12C0AFE2" w:tentative="1">
      <w:start w:val="1"/>
      <w:numFmt w:val="bullet"/>
      <w:lvlText w:val=""/>
      <w:lvlJc w:val="left"/>
      <w:pPr>
        <w:tabs>
          <w:tab w:val="num" w:pos="5760"/>
        </w:tabs>
        <w:ind w:left="5760" w:hanging="360"/>
      </w:pPr>
      <w:rPr>
        <w:rFonts w:ascii="Symbol" w:hAnsi="Symbol" w:hint="default"/>
      </w:rPr>
    </w:lvl>
    <w:lvl w:ilvl="8" w:tplc="E77C079E" w:tentative="1">
      <w:start w:val="1"/>
      <w:numFmt w:val="bullet"/>
      <w:lvlText w:val=""/>
      <w:lvlJc w:val="left"/>
      <w:pPr>
        <w:tabs>
          <w:tab w:val="num" w:pos="6480"/>
        </w:tabs>
        <w:ind w:left="6480" w:hanging="360"/>
      </w:pPr>
      <w:rPr>
        <w:rFonts w:ascii="Symbol" w:hAnsi="Symbol" w:hint="default"/>
      </w:rPr>
    </w:lvl>
  </w:abstractNum>
  <w:abstractNum w:abstractNumId="11">
    <w:nsid w:val="19AC0E1F"/>
    <w:multiLevelType w:val="hybridMultilevel"/>
    <w:tmpl w:val="2F2E6648"/>
    <w:lvl w:ilvl="0" w:tplc="07FA73C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13">
    <w:nsid w:val="21E202DB"/>
    <w:multiLevelType w:val="hybridMultilevel"/>
    <w:tmpl w:val="6D026C02"/>
    <w:lvl w:ilvl="0" w:tplc="9CEEBD3E">
      <w:start w:val="4"/>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31F1258"/>
    <w:multiLevelType w:val="hybridMultilevel"/>
    <w:tmpl w:val="E702CFC0"/>
    <w:lvl w:ilvl="0" w:tplc="9CA85D34">
      <w:start w:val="1"/>
      <w:numFmt w:val="decimal"/>
      <w:lvlText w:val="%1)"/>
      <w:lvlJc w:val="left"/>
      <w:pPr>
        <w:ind w:left="502" w:hanging="360"/>
      </w:pPr>
      <w:rPr>
        <w:rFonts w:hint="default"/>
        <w:vertAlign w:val="superscrip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2AC178AB"/>
    <w:multiLevelType w:val="hybridMultilevel"/>
    <w:tmpl w:val="B90EE824"/>
    <w:lvl w:ilvl="0" w:tplc="F4DC45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nsid w:val="33A91F90"/>
    <w:multiLevelType w:val="hybridMultilevel"/>
    <w:tmpl w:val="25A4553A"/>
    <w:lvl w:ilvl="0" w:tplc="FF724002">
      <w:start w:val="1"/>
      <w:numFmt w:val="bullet"/>
      <w:lvlText w:val=""/>
      <w:lvlPicBulletId w:val="0"/>
      <w:lvlJc w:val="left"/>
      <w:pPr>
        <w:tabs>
          <w:tab w:val="num" w:pos="720"/>
        </w:tabs>
        <w:ind w:left="720" w:hanging="360"/>
      </w:pPr>
      <w:rPr>
        <w:rFonts w:ascii="Symbol" w:hAnsi="Symbol" w:hint="default"/>
      </w:rPr>
    </w:lvl>
    <w:lvl w:ilvl="1" w:tplc="18327C66" w:tentative="1">
      <w:start w:val="1"/>
      <w:numFmt w:val="bullet"/>
      <w:lvlText w:val=""/>
      <w:lvlJc w:val="left"/>
      <w:pPr>
        <w:tabs>
          <w:tab w:val="num" w:pos="1440"/>
        </w:tabs>
        <w:ind w:left="1440" w:hanging="360"/>
      </w:pPr>
      <w:rPr>
        <w:rFonts w:ascii="Symbol" w:hAnsi="Symbol" w:hint="default"/>
      </w:rPr>
    </w:lvl>
    <w:lvl w:ilvl="2" w:tplc="C8749AA8" w:tentative="1">
      <w:start w:val="1"/>
      <w:numFmt w:val="bullet"/>
      <w:lvlText w:val=""/>
      <w:lvlJc w:val="left"/>
      <w:pPr>
        <w:tabs>
          <w:tab w:val="num" w:pos="2160"/>
        </w:tabs>
        <w:ind w:left="2160" w:hanging="360"/>
      </w:pPr>
      <w:rPr>
        <w:rFonts w:ascii="Symbol" w:hAnsi="Symbol" w:hint="default"/>
      </w:rPr>
    </w:lvl>
    <w:lvl w:ilvl="3" w:tplc="8880371E" w:tentative="1">
      <w:start w:val="1"/>
      <w:numFmt w:val="bullet"/>
      <w:lvlText w:val=""/>
      <w:lvlJc w:val="left"/>
      <w:pPr>
        <w:tabs>
          <w:tab w:val="num" w:pos="2880"/>
        </w:tabs>
        <w:ind w:left="2880" w:hanging="360"/>
      </w:pPr>
      <w:rPr>
        <w:rFonts w:ascii="Symbol" w:hAnsi="Symbol" w:hint="default"/>
      </w:rPr>
    </w:lvl>
    <w:lvl w:ilvl="4" w:tplc="ED2C6504" w:tentative="1">
      <w:start w:val="1"/>
      <w:numFmt w:val="bullet"/>
      <w:lvlText w:val=""/>
      <w:lvlJc w:val="left"/>
      <w:pPr>
        <w:tabs>
          <w:tab w:val="num" w:pos="3600"/>
        </w:tabs>
        <w:ind w:left="3600" w:hanging="360"/>
      </w:pPr>
      <w:rPr>
        <w:rFonts w:ascii="Symbol" w:hAnsi="Symbol" w:hint="default"/>
      </w:rPr>
    </w:lvl>
    <w:lvl w:ilvl="5" w:tplc="CC3EE6C8" w:tentative="1">
      <w:start w:val="1"/>
      <w:numFmt w:val="bullet"/>
      <w:lvlText w:val=""/>
      <w:lvlJc w:val="left"/>
      <w:pPr>
        <w:tabs>
          <w:tab w:val="num" w:pos="4320"/>
        </w:tabs>
        <w:ind w:left="4320" w:hanging="360"/>
      </w:pPr>
      <w:rPr>
        <w:rFonts w:ascii="Symbol" w:hAnsi="Symbol" w:hint="default"/>
      </w:rPr>
    </w:lvl>
    <w:lvl w:ilvl="6" w:tplc="09A0B748" w:tentative="1">
      <w:start w:val="1"/>
      <w:numFmt w:val="bullet"/>
      <w:lvlText w:val=""/>
      <w:lvlJc w:val="left"/>
      <w:pPr>
        <w:tabs>
          <w:tab w:val="num" w:pos="5040"/>
        </w:tabs>
        <w:ind w:left="5040" w:hanging="360"/>
      </w:pPr>
      <w:rPr>
        <w:rFonts w:ascii="Symbol" w:hAnsi="Symbol" w:hint="default"/>
      </w:rPr>
    </w:lvl>
    <w:lvl w:ilvl="7" w:tplc="DFB02424" w:tentative="1">
      <w:start w:val="1"/>
      <w:numFmt w:val="bullet"/>
      <w:lvlText w:val=""/>
      <w:lvlJc w:val="left"/>
      <w:pPr>
        <w:tabs>
          <w:tab w:val="num" w:pos="5760"/>
        </w:tabs>
        <w:ind w:left="5760" w:hanging="360"/>
      </w:pPr>
      <w:rPr>
        <w:rFonts w:ascii="Symbol" w:hAnsi="Symbol" w:hint="default"/>
      </w:rPr>
    </w:lvl>
    <w:lvl w:ilvl="8" w:tplc="BDAAC760" w:tentative="1">
      <w:start w:val="1"/>
      <w:numFmt w:val="bullet"/>
      <w:lvlText w:val=""/>
      <w:lvlJc w:val="left"/>
      <w:pPr>
        <w:tabs>
          <w:tab w:val="num" w:pos="6480"/>
        </w:tabs>
        <w:ind w:left="6480" w:hanging="360"/>
      </w:pPr>
      <w:rPr>
        <w:rFonts w:ascii="Symbol" w:hAnsi="Symbol" w:hint="default"/>
      </w:rPr>
    </w:lvl>
  </w:abstractNum>
  <w:abstractNum w:abstractNumId="18">
    <w:nsid w:val="387D637C"/>
    <w:multiLevelType w:val="hybridMultilevel"/>
    <w:tmpl w:val="0B922F46"/>
    <w:lvl w:ilvl="0" w:tplc="2D0C829C">
      <w:start w:val="1"/>
      <w:numFmt w:val="lowerLetter"/>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9">
    <w:nsid w:val="3927502A"/>
    <w:multiLevelType w:val="hybridMultilevel"/>
    <w:tmpl w:val="DBBC6C2A"/>
    <w:lvl w:ilvl="0" w:tplc="51B287B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21">
    <w:nsid w:val="40971210"/>
    <w:multiLevelType w:val="hybridMultilevel"/>
    <w:tmpl w:val="B67085C6"/>
    <w:lvl w:ilvl="0" w:tplc="8A0EC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24A609C"/>
    <w:multiLevelType w:val="hybridMultilevel"/>
    <w:tmpl w:val="30405278"/>
    <w:lvl w:ilvl="0" w:tplc="0FA0C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6474E92"/>
    <w:multiLevelType w:val="hybridMultilevel"/>
    <w:tmpl w:val="7820BEA8"/>
    <w:lvl w:ilvl="0" w:tplc="EF541FE2">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9E049AD"/>
    <w:multiLevelType w:val="hybridMultilevel"/>
    <w:tmpl w:val="AB684E9A"/>
    <w:lvl w:ilvl="0" w:tplc="9B7419D6">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6660B6"/>
    <w:multiLevelType w:val="hybridMultilevel"/>
    <w:tmpl w:val="CF487FF2"/>
    <w:lvl w:ilvl="0" w:tplc="5254B1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5587603B"/>
    <w:multiLevelType w:val="hybridMultilevel"/>
    <w:tmpl w:val="0FB03CAC"/>
    <w:lvl w:ilvl="0" w:tplc="203AD6D0">
      <w:start w:val="1"/>
      <w:numFmt w:val="bullet"/>
      <w:lvlText w:val=""/>
      <w:lvlPicBulletId w:val="0"/>
      <w:lvlJc w:val="left"/>
      <w:pPr>
        <w:tabs>
          <w:tab w:val="num" w:pos="720"/>
        </w:tabs>
        <w:ind w:left="720" w:hanging="360"/>
      </w:pPr>
      <w:rPr>
        <w:rFonts w:ascii="Symbol" w:hAnsi="Symbol" w:hint="default"/>
      </w:rPr>
    </w:lvl>
    <w:lvl w:ilvl="1" w:tplc="1FD6C5A4" w:tentative="1">
      <w:start w:val="1"/>
      <w:numFmt w:val="bullet"/>
      <w:lvlText w:val=""/>
      <w:lvlJc w:val="left"/>
      <w:pPr>
        <w:tabs>
          <w:tab w:val="num" w:pos="1440"/>
        </w:tabs>
        <w:ind w:left="1440" w:hanging="360"/>
      </w:pPr>
      <w:rPr>
        <w:rFonts w:ascii="Symbol" w:hAnsi="Symbol" w:hint="default"/>
      </w:rPr>
    </w:lvl>
    <w:lvl w:ilvl="2" w:tplc="BE86B2AA" w:tentative="1">
      <w:start w:val="1"/>
      <w:numFmt w:val="bullet"/>
      <w:lvlText w:val=""/>
      <w:lvlJc w:val="left"/>
      <w:pPr>
        <w:tabs>
          <w:tab w:val="num" w:pos="2160"/>
        </w:tabs>
        <w:ind w:left="2160" w:hanging="360"/>
      </w:pPr>
      <w:rPr>
        <w:rFonts w:ascii="Symbol" w:hAnsi="Symbol" w:hint="default"/>
      </w:rPr>
    </w:lvl>
    <w:lvl w:ilvl="3" w:tplc="D1F8B9CA" w:tentative="1">
      <w:start w:val="1"/>
      <w:numFmt w:val="bullet"/>
      <w:lvlText w:val=""/>
      <w:lvlJc w:val="left"/>
      <w:pPr>
        <w:tabs>
          <w:tab w:val="num" w:pos="2880"/>
        </w:tabs>
        <w:ind w:left="2880" w:hanging="360"/>
      </w:pPr>
      <w:rPr>
        <w:rFonts w:ascii="Symbol" w:hAnsi="Symbol" w:hint="default"/>
      </w:rPr>
    </w:lvl>
    <w:lvl w:ilvl="4" w:tplc="F126C73C" w:tentative="1">
      <w:start w:val="1"/>
      <w:numFmt w:val="bullet"/>
      <w:lvlText w:val=""/>
      <w:lvlJc w:val="left"/>
      <w:pPr>
        <w:tabs>
          <w:tab w:val="num" w:pos="3600"/>
        </w:tabs>
        <w:ind w:left="3600" w:hanging="360"/>
      </w:pPr>
      <w:rPr>
        <w:rFonts w:ascii="Symbol" w:hAnsi="Symbol" w:hint="default"/>
      </w:rPr>
    </w:lvl>
    <w:lvl w:ilvl="5" w:tplc="F788BAE4" w:tentative="1">
      <w:start w:val="1"/>
      <w:numFmt w:val="bullet"/>
      <w:lvlText w:val=""/>
      <w:lvlJc w:val="left"/>
      <w:pPr>
        <w:tabs>
          <w:tab w:val="num" w:pos="4320"/>
        </w:tabs>
        <w:ind w:left="4320" w:hanging="360"/>
      </w:pPr>
      <w:rPr>
        <w:rFonts w:ascii="Symbol" w:hAnsi="Symbol" w:hint="default"/>
      </w:rPr>
    </w:lvl>
    <w:lvl w:ilvl="6" w:tplc="731EBBBA" w:tentative="1">
      <w:start w:val="1"/>
      <w:numFmt w:val="bullet"/>
      <w:lvlText w:val=""/>
      <w:lvlJc w:val="left"/>
      <w:pPr>
        <w:tabs>
          <w:tab w:val="num" w:pos="5040"/>
        </w:tabs>
        <w:ind w:left="5040" w:hanging="360"/>
      </w:pPr>
      <w:rPr>
        <w:rFonts w:ascii="Symbol" w:hAnsi="Symbol" w:hint="default"/>
      </w:rPr>
    </w:lvl>
    <w:lvl w:ilvl="7" w:tplc="6840F960" w:tentative="1">
      <w:start w:val="1"/>
      <w:numFmt w:val="bullet"/>
      <w:lvlText w:val=""/>
      <w:lvlJc w:val="left"/>
      <w:pPr>
        <w:tabs>
          <w:tab w:val="num" w:pos="5760"/>
        </w:tabs>
        <w:ind w:left="5760" w:hanging="360"/>
      </w:pPr>
      <w:rPr>
        <w:rFonts w:ascii="Symbol" w:hAnsi="Symbol" w:hint="default"/>
      </w:rPr>
    </w:lvl>
    <w:lvl w:ilvl="8" w:tplc="9A16CDB0" w:tentative="1">
      <w:start w:val="1"/>
      <w:numFmt w:val="bullet"/>
      <w:lvlText w:val=""/>
      <w:lvlJc w:val="left"/>
      <w:pPr>
        <w:tabs>
          <w:tab w:val="num" w:pos="6480"/>
        </w:tabs>
        <w:ind w:left="6480" w:hanging="360"/>
      </w:pPr>
      <w:rPr>
        <w:rFonts w:ascii="Symbol" w:hAnsi="Symbol" w:hint="default"/>
      </w:rPr>
    </w:lvl>
  </w:abstractNum>
  <w:abstractNum w:abstractNumId="27">
    <w:nsid w:val="56D27208"/>
    <w:multiLevelType w:val="hybridMultilevel"/>
    <w:tmpl w:val="526C8812"/>
    <w:lvl w:ilvl="0" w:tplc="C20E3B6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91109C"/>
    <w:multiLevelType w:val="hybridMultilevel"/>
    <w:tmpl w:val="E31C5FB8"/>
    <w:lvl w:ilvl="0" w:tplc="60D89412">
      <w:start w:val="4"/>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30">
    <w:nsid w:val="728C3158"/>
    <w:multiLevelType w:val="hybridMultilevel"/>
    <w:tmpl w:val="7DA24CD4"/>
    <w:lvl w:ilvl="0" w:tplc="F15AC300">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EC6020"/>
    <w:multiLevelType w:val="hybridMultilevel"/>
    <w:tmpl w:val="1B1660E2"/>
    <w:lvl w:ilvl="0" w:tplc="83E8FEF2">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452441"/>
    <w:multiLevelType w:val="hybridMultilevel"/>
    <w:tmpl w:val="DE68D390"/>
    <w:lvl w:ilvl="0" w:tplc="04FC948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778031AD"/>
    <w:multiLevelType w:val="hybridMultilevel"/>
    <w:tmpl w:val="F37C7990"/>
    <w:lvl w:ilvl="0" w:tplc="00C6F58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D3C4232"/>
    <w:multiLevelType w:val="hybridMultilevel"/>
    <w:tmpl w:val="7FA2DD0E"/>
    <w:lvl w:ilvl="0" w:tplc="A4909B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36">
    <w:nsid w:val="7F9004D2"/>
    <w:multiLevelType w:val="hybridMultilevel"/>
    <w:tmpl w:val="1EEA4486"/>
    <w:lvl w:ilvl="0" w:tplc="17FEB59E">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20"/>
  </w:num>
  <w:num w:numId="12">
    <w:abstractNumId w:val="35"/>
  </w:num>
  <w:num w:numId="13">
    <w:abstractNumId w:val="29"/>
  </w:num>
  <w:num w:numId="14">
    <w:abstractNumId w:val="12"/>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16"/>
  </w:num>
  <w:num w:numId="18">
    <w:abstractNumId w:val="18"/>
  </w:num>
  <w:num w:numId="19">
    <w:abstractNumId w:val="24"/>
  </w:num>
  <w:num w:numId="20">
    <w:abstractNumId w:val="30"/>
  </w:num>
  <w:num w:numId="21">
    <w:abstractNumId w:val="36"/>
  </w:num>
  <w:num w:numId="22">
    <w:abstractNumId w:val="28"/>
  </w:num>
  <w:num w:numId="23">
    <w:abstractNumId w:val="31"/>
  </w:num>
  <w:num w:numId="24">
    <w:abstractNumId w:val="27"/>
  </w:num>
  <w:num w:numId="25">
    <w:abstractNumId w:val="19"/>
  </w:num>
  <w:num w:numId="26">
    <w:abstractNumId w:val="26"/>
  </w:num>
  <w:num w:numId="27">
    <w:abstractNumId w:val="17"/>
  </w:num>
  <w:num w:numId="28">
    <w:abstractNumId w:val="10"/>
  </w:num>
  <w:num w:numId="29">
    <w:abstractNumId w:val="23"/>
  </w:num>
  <w:num w:numId="30">
    <w:abstractNumId w:val="14"/>
  </w:num>
  <w:num w:numId="31">
    <w:abstractNumId w:val="7"/>
  </w:num>
  <w:num w:numId="32">
    <w:abstractNumId w:val="13"/>
  </w:num>
  <w:num w:numId="33">
    <w:abstractNumId w:val="25"/>
  </w:num>
  <w:num w:numId="34">
    <w:abstractNumId w:val="32"/>
  </w:num>
  <w:num w:numId="35">
    <w:abstractNumId w:val="9"/>
  </w:num>
  <w:num w:numId="36">
    <w:abstractNumId w:val="8"/>
  </w:num>
  <w:num w:numId="37">
    <w:abstractNumId w:val="21"/>
  </w:num>
  <w:num w:numId="38">
    <w:abstractNumId w:val="34"/>
  </w:num>
  <w:num w:numId="39">
    <w:abstractNumId w:val="33"/>
  </w:num>
  <w:num w:numId="40">
    <w:abstractNumId w:val="11"/>
  </w:num>
  <w:num w:numId="41">
    <w:abstractNumId w:val="1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6FF"/>
    <w:rsid w:val="00002197"/>
    <w:rsid w:val="000048AB"/>
    <w:rsid w:val="00004D9A"/>
    <w:rsid w:val="00006684"/>
    <w:rsid w:val="00011F57"/>
    <w:rsid w:val="0001437D"/>
    <w:rsid w:val="0001511F"/>
    <w:rsid w:val="00015A74"/>
    <w:rsid w:val="00016669"/>
    <w:rsid w:val="0002189B"/>
    <w:rsid w:val="00021D16"/>
    <w:rsid w:val="00025134"/>
    <w:rsid w:val="00027515"/>
    <w:rsid w:val="000276DC"/>
    <w:rsid w:val="0003074E"/>
    <w:rsid w:val="00031742"/>
    <w:rsid w:val="00033A9A"/>
    <w:rsid w:val="0003407E"/>
    <w:rsid w:val="00034B3E"/>
    <w:rsid w:val="00051477"/>
    <w:rsid w:val="00055F44"/>
    <w:rsid w:val="000573B8"/>
    <w:rsid w:val="000574C1"/>
    <w:rsid w:val="00061875"/>
    <w:rsid w:val="000618A5"/>
    <w:rsid w:val="000634D9"/>
    <w:rsid w:val="00063C82"/>
    <w:rsid w:val="000654A0"/>
    <w:rsid w:val="0006625A"/>
    <w:rsid w:val="00070EAB"/>
    <w:rsid w:val="000754D1"/>
    <w:rsid w:val="00076339"/>
    <w:rsid w:val="00076887"/>
    <w:rsid w:val="000778E9"/>
    <w:rsid w:val="00081813"/>
    <w:rsid w:val="000818A3"/>
    <w:rsid w:val="00081A86"/>
    <w:rsid w:val="000854B7"/>
    <w:rsid w:val="00093ACD"/>
    <w:rsid w:val="00094612"/>
    <w:rsid w:val="000A3AD9"/>
    <w:rsid w:val="000A5217"/>
    <w:rsid w:val="000A667D"/>
    <w:rsid w:val="000B0136"/>
    <w:rsid w:val="000B0B5E"/>
    <w:rsid w:val="000B24FE"/>
    <w:rsid w:val="000B4E9E"/>
    <w:rsid w:val="000C5F40"/>
    <w:rsid w:val="000C7049"/>
    <w:rsid w:val="000C7E4B"/>
    <w:rsid w:val="000D7BA0"/>
    <w:rsid w:val="000E4891"/>
    <w:rsid w:val="000F18F0"/>
    <w:rsid w:val="000F57B1"/>
    <w:rsid w:val="000F5CB9"/>
    <w:rsid w:val="000F69BA"/>
    <w:rsid w:val="001020F1"/>
    <w:rsid w:val="00103C3F"/>
    <w:rsid w:val="00106F1B"/>
    <w:rsid w:val="00111469"/>
    <w:rsid w:val="00115F4E"/>
    <w:rsid w:val="001176D3"/>
    <w:rsid w:val="00125277"/>
    <w:rsid w:val="00125831"/>
    <w:rsid w:val="00126970"/>
    <w:rsid w:val="00131875"/>
    <w:rsid w:val="00131AF9"/>
    <w:rsid w:val="00132271"/>
    <w:rsid w:val="00133435"/>
    <w:rsid w:val="0013391C"/>
    <w:rsid w:val="0013723C"/>
    <w:rsid w:val="00141AE0"/>
    <w:rsid w:val="00143222"/>
    <w:rsid w:val="0014331E"/>
    <w:rsid w:val="001454C0"/>
    <w:rsid w:val="00146118"/>
    <w:rsid w:val="001472D2"/>
    <w:rsid w:val="001523BF"/>
    <w:rsid w:val="00154BF6"/>
    <w:rsid w:val="00155F73"/>
    <w:rsid w:val="00157B13"/>
    <w:rsid w:val="001626E7"/>
    <w:rsid w:val="00175E5B"/>
    <w:rsid w:val="001760D5"/>
    <w:rsid w:val="0018096C"/>
    <w:rsid w:val="00184BBE"/>
    <w:rsid w:val="00185A4A"/>
    <w:rsid w:val="00185B67"/>
    <w:rsid w:val="001873CA"/>
    <w:rsid w:val="001876E6"/>
    <w:rsid w:val="001876E7"/>
    <w:rsid w:val="00187B52"/>
    <w:rsid w:val="001A0B78"/>
    <w:rsid w:val="001A0CD0"/>
    <w:rsid w:val="001A44D5"/>
    <w:rsid w:val="001B05F6"/>
    <w:rsid w:val="001B1CCE"/>
    <w:rsid w:val="001B23D3"/>
    <w:rsid w:val="001B4BFA"/>
    <w:rsid w:val="001B5B12"/>
    <w:rsid w:val="001C2B25"/>
    <w:rsid w:val="001C3020"/>
    <w:rsid w:val="001C36F6"/>
    <w:rsid w:val="001C5229"/>
    <w:rsid w:val="001C74B0"/>
    <w:rsid w:val="001C7548"/>
    <w:rsid w:val="001D3B34"/>
    <w:rsid w:val="001D3CF6"/>
    <w:rsid w:val="001D4DDF"/>
    <w:rsid w:val="001D685F"/>
    <w:rsid w:val="001D7C23"/>
    <w:rsid w:val="001E0DBC"/>
    <w:rsid w:val="001E4809"/>
    <w:rsid w:val="001E78C7"/>
    <w:rsid w:val="001E7F98"/>
    <w:rsid w:val="001F420E"/>
    <w:rsid w:val="001F6C82"/>
    <w:rsid w:val="00200099"/>
    <w:rsid w:val="00200A0B"/>
    <w:rsid w:val="00201254"/>
    <w:rsid w:val="0020486E"/>
    <w:rsid w:val="002079A8"/>
    <w:rsid w:val="002107CA"/>
    <w:rsid w:val="00211BB6"/>
    <w:rsid w:val="00213606"/>
    <w:rsid w:val="00215B1F"/>
    <w:rsid w:val="002217EE"/>
    <w:rsid w:val="00222FD0"/>
    <w:rsid w:val="00224858"/>
    <w:rsid w:val="00231457"/>
    <w:rsid w:val="00231898"/>
    <w:rsid w:val="00233114"/>
    <w:rsid w:val="00240022"/>
    <w:rsid w:val="00240D76"/>
    <w:rsid w:val="002431B4"/>
    <w:rsid w:val="002459F3"/>
    <w:rsid w:val="002507A0"/>
    <w:rsid w:val="00253260"/>
    <w:rsid w:val="00265BD5"/>
    <w:rsid w:val="002665E9"/>
    <w:rsid w:val="002728B7"/>
    <w:rsid w:val="00273EF7"/>
    <w:rsid w:val="00274DEC"/>
    <w:rsid w:val="00274F19"/>
    <w:rsid w:val="00277A09"/>
    <w:rsid w:val="00277CB4"/>
    <w:rsid w:val="002807DF"/>
    <w:rsid w:val="00281CD2"/>
    <w:rsid w:val="00282DF0"/>
    <w:rsid w:val="00283999"/>
    <w:rsid w:val="00287C35"/>
    <w:rsid w:val="00293D75"/>
    <w:rsid w:val="002954A0"/>
    <w:rsid w:val="002970C9"/>
    <w:rsid w:val="002A23BE"/>
    <w:rsid w:val="002A3E8E"/>
    <w:rsid w:val="002A5F3D"/>
    <w:rsid w:val="002B4999"/>
    <w:rsid w:val="002B49D9"/>
    <w:rsid w:val="002B5063"/>
    <w:rsid w:val="002B5E2F"/>
    <w:rsid w:val="002C2B37"/>
    <w:rsid w:val="002C2F03"/>
    <w:rsid w:val="002C4CC9"/>
    <w:rsid w:val="002C69A2"/>
    <w:rsid w:val="002D11E2"/>
    <w:rsid w:val="002D3699"/>
    <w:rsid w:val="002D5E7A"/>
    <w:rsid w:val="002E16C3"/>
    <w:rsid w:val="002E6AEF"/>
    <w:rsid w:val="002F6C1B"/>
    <w:rsid w:val="002F7B0B"/>
    <w:rsid w:val="002F7B95"/>
    <w:rsid w:val="002F7D87"/>
    <w:rsid w:val="00310461"/>
    <w:rsid w:val="00310760"/>
    <w:rsid w:val="00312176"/>
    <w:rsid w:val="003178F7"/>
    <w:rsid w:val="00321D49"/>
    <w:rsid w:val="00322B87"/>
    <w:rsid w:val="00324424"/>
    <w:rsid w:val="003322F0"/>
    <w:rsid w:val="00333FC1"/>
    <w:rsid w:val="003341FC"/>
    <w:rsid w:val="0033432A"/>
    <w:rsid w:val="00335BEB"/>
    <w:rsid w:val="00336BB0"/>
    <w:rsid w:val="00337E91"/>
    <w:rsid w:val="00341158"/>
    <w:rsid w:val="00342A7A"/>
    <w:rsid w:val="00347064"/>
    <w:rsid w:val="003507DC"/>
    <w:rsid w:val="00352B42"/>
    <w:rsid w:val="00353682"/>
    <w:rsid w:val="00361725"/>
    <w:rsid w:val="00361789"/>
    <w:rsid w:val="0036238F"/>
    <w:rsid w:val="00365328"/>
    <w:rsid w:val="00376F86"/>
    <w:rsid w:val="0037791F"/>
    <w:rsid w:val="00377B2D"/>
    <w:rsid w:val="0038385F"/>
    <w:rsid w:val="00386206"/>
    <w:rsid w:val="00390093"/>
    <w:rsid w:val="00397FA5"/>
    <w:rsid w:val="003A3039"/>
    <w:rsid w:val="003A4BB8"/>
    <w:rsid w:val="003A5E97"/>
    <w:rsid w:val="003A616E"/>
    <w:rsid w:val="003A6B13"/>
    <w:rsid w:val="003B4D14"/>
    <w:rsid w:val="003B7582"/>
    <w:rsid w:val="003C0904"/>
    <w:rsid w:val="003C1DEA"/>
    <w:rsid w:val="003C2359"/>
    <w:rsid w:val="003C507B"/>
    <w:rsid w:val="003C7B06"/>
    <w:rsid w:val="003D7242"/>
    <w:rsid w:val="003E3979"/>
    <w:rsid w:val="003F34D5"/>
    <w:rsid w:val="003F38AD"/>
    <w:rsid w:val="003F42DE"/>
    <w:rsid w:val="003F55B7"/>
    <w:rsid w:val="003F55D0"/>
    <w:rsid w:val="00402F08"/>
    <w:rsid w:val="00403AB4"/>
    <w:rsid w:val="00403B28"/>
    <w:rsid w:val="004114B0"/>
    <w:rsid w:val="0041414B"/>
    <w:rsid w:val="00414AB8"/>
    <w:rsid w:val="00415D0F"/>
    <w:rsid w:val="00417267"/>
    <w:rsid w:val="00421347"/>
    <w:rsid w:val="00424C81"/>
    <w:rsid w:val="0043164A"/>
    <w:rsid w:val="00431B23"/>
    <w:rsid w:val="00436C2F"/>
    <w:rsid w:val="004404B0"/>
    <w:rsid w:val="004405F1"/>
    <w:rsid w:val="004466FF"/>
    <w:rsid w:val="004471BA"/>
    <w:rsid w:val="00447459"/>
    <w:rsid w:val="00450978"/>
    <w:rsid w:val="00450983"/>
    <w:rsid w:val="00452E39"/>
    <w:rsid w:val="0045350D"/>
    <w:rsid w:val="004645A1"/>
    <w:rsid w:val="00467B9E"/>
    <w:rsid w:val="004706B0"/>
    <w:rsid w:val="00470B66"/>
    <w:rsid w:val="00470D2D"/>
    <w:rsid w:val="004731F2"/>
    <w:rsid w:val="0048204B"/>
    <w:rsid w:val="00482535"/>
    <w:rsid w:val="00483D70"/>
    <w:rsid w:val="00485616"/>
    <w:rsid w:val="00490E38"/>
    <w:rsid w:val="00495611"/>
    <w:rsid w:val="004A227C"/>
    <w:rsid w:val="004A31AE"/>
    <w:rsid w:val="004A32EE"/>
    <w:rsid w:val="004A5D8C"/>
    <w:rsid w:val="004B0F47"/>
    <w:rsid w:val="004B31AF"/>
    <w:rsid w:val="004B4B69"/>
    <w:rsid w:val="004B6FCB"/>
    <w:rsid w:val="004B77B6"/>
    <w:rsid w:val="004C2604"/>
    <w:rsid w:val="004C28FD"/>
    <w:rsid w:val="004C2AFF"/>
    <w:rsid w:val="004C6378"/>
    <w:rsid w:val="004C77CC"/>
    <w:rsid w:val="004C7A57"/>
    <w:rsid w:val="004D332A"/>
    <w:rsid w:val="004D4642"/>
    <w:rsid w:val="004E3FD4"/>
    <w:rsid w:val="004E6209"/>
    <w:rsid w:val="004E6EA6"/>
    <w:rsid w:val="004E7C2F"/>
    <w:rsid w:val="004F2578"/>
    <w:rsid w:val="004F4DB0"/>
    <w:rsid w:val="004F630E"/>
    <w:rsid w:val="00501816"/>
    <w:rsid w:val="0050525D"/>
    <w:rsid w:val="00507786"/>
    <w:rsid w:val="005141DD"/>
    <w:rsid w:val="00517D5F"/>
    <w:rsid w:val="00520DAC"/>
    <w:rsid w:val="005214B6"/>
    <w:rsid w:val="005221BE"/>
    <w:rsid w:val="00524A14"/>
    <w:rsid w:val="0053303D"/>
    <w:rsid w:val="0053326A"/>
    <w:rsid w:val="0053374F"/>
    <w:rsid w:val="0054092E"/>
    <w:rsid w:val="005432D3"/>
    <w:rsid w:val="005455A3"/>
    <w:rsid w:val="0054612F"/>
    <w:rsid w:val="00547C43"/>
    <w:rsid w:val="005510A1"/>
    <w:rsid w:val="00555461"/>
    <w:rsid w:val="005557DD"/>
    <w:rsid w:val="00555F50"/>
    <w:rsid w:val="005610E2"/>
    <w:rsid w:val="005651B5"/>
    <w:rsid w:val="00567BD3"/>
    <w:rsid w:val="00571D15"/>
    <w:rsid w:val="005729E0"/>
    <w:rsid w:val="005731D1"/>
    <w:rsid w:val="00573639"/>
    <w:rsid w:val="00575287"/>
    <w:rsid w:val="005814C6"/>
    <w:rsid w:val="00583307"/>
    <w:rsid w:val="00586FE4"/>
    <w:rsid w:val="00590681"/>
    <w:rsid w:val="0059125B"/>
    <w:rsid w:val="005953B8"/>
    <w:rsid w:val="00597329"/>
    <w:rsid w:val="005977A9"/>
    <w:rsid w:val="005A1DD0"/>
    <w:rsid w:val="005A2183"/>
    <w:rsid w:val="005A4A28"/>
    <w:rsid w:val="005B0904"/>
    <w:rsid w:val="005B3069"/>
    <w:rsid w:val="005B3679"/>
    <w:rsid w:val="005B45E5"/>
    <w:rsid w:val="005C0680"/>
    <w:rsid w:val="005C3340"/>
    <w:rsid w:val="005C5571"/>
    <w:rsid w:val="005D0CB6"/>
    <w:rsid w:val="005D3E3A"/>
    <w:rsid w:val="005D3FBF"/>
    <w:rsid w:val="005D47BB"/>
    <w:rsid w:val="005E60EF"/>
    <w:rsid w:val="005E6154"/>
    <w:rsid w:val="005E703D"/>
    <w:rsid w:val="005E7465"/>
    <w:rsid w:val="005E7BF9"/>
    <w:rsid w:val="005F1C76"/>
    <w:rsid w:val="005F43EF"/>
    <w:rsid w:val="005F532F"/>
    <w:rsid w:val="005F6C3D"/>
    <w:rsid w:val="005F799D"/>
    <w:rsid w:val="0060141D"/>
    <w:rsid w:val="00602765"/>
    <w:rsid w:val="00603313"/>
    <w:rsid w:val="00604B59"/>
    <w:rsid w:val="0060721F"/>
    <w:rsid w:val="00615B98"/>
    <w:rsid w:val="00617458"/>
    <w:rsid w:val="00624F18"/>
    <w:rsid w:val="006328DB"/>
    <w:rsid w:val="00644E53"/>
    <w:rsid w:val="00645C9E"/>
    <w:rsid w:val="00647D39"/>
    <w:rsid w:val="00650E2D"/>
    <w:rsid w:val="006510FA"/>
    <w:rsid w:val="00652999"/>
    <w:rsid w:val="006559E1"/>
    <w:rsid w:val="00655C2E"/>
    <w:rsid w:val="006605BA"/>
    <w:rsid w:val="00660808"/>
    <w:rsid w:val="00661BDF"/>
    <w:rsid w:val="00667BED"/>
    <w:rsid w:val="00672C4E"/>
    <w:rsid w:val="00674005"/>
    <w:rsid w:val="0067581F"/>
    <w:rsid w:val="006767D1"/>
    <w:rsid w:val="006822A5"/>
    <w:rsid w:val="006825C5"/>
    <w:rsid w:val="00682B77"/>
    <w:rsid w:val="00682EE6"/>
    <w:rsid w:val="006838D5"/>
    <w:rsid w:val="0069213F"/>
    <w:rsid w:val="006929E0"/>
    <w:rsid w:val="0069500F"/>
    <w:rsid w:val="0069667C"/>
    <w:rsid w:val="006A3964"/>
    <w:rsid w:val="006B295B"/>
    <w:rsid w:val="006B4B99"/>
    <w:rsid w:val="006B594C"/>
    <w:rsid w:val="006B7699"/>
    <w:rsid w:val="006C0898"/>
    <w:rsid w:val="006D4CED"/>
    <w:rsid w:val="006D53D5"/>
    <w:rsid w:val="006D5B12"/>
    <w:rsid w:val="006E3684"/>
    <w:rsid w:val="006E3E11"/>
    <w:rsid w:val="006F0DA8"/>
    <w:rsid w:val="006F14A8"/>
    <w:rsid w:val="006F42D1"/>
    <w:rsid w:val="007002AD"/>
    <w:rsid w:val="00704AC7"/>
    <w:rsid w:val="007124B3"/>
    <w:rsid w:val="00712988"/>
    <w:rsid w:val="00712B5D"/>
    <w:rsid w:val="0071587E"/>
    <w:rsid w:val="00721CFC"/>
    <w:rsid w:val="0072383F"/>
    <w:rsid w:val="00724E48"/>
    <w:rsid w:val="00731D9E"/>
    <w:rsid w:val="00734985"/>
    <w:rsid w:val="00740C57"/>
    <w:rsid w:val="00745946"/>
    <w:rsid w:val="00752B6F"/>
    <w:rsid w:val="007536C4"/>
    <w:rsid w:val="0075545F"/>
    <w:rsid w:val="00755BB0"/>
    <w:rsid w:val="00756A93"/>
    <w:rsid w:val="00757AF0"/>
    <w:rsid w:val="00770225"/>
    <w:rsid w:val="00772C6D"/>
    <w:rsid w:val="00780BA3"/>
    <w:rsid w:val="00782469"/>
    <w:rsid w:val="0078340C"/>
    <w:rsid w:val="00784C57"/>
    <w:rsid w:val="00790BBF"/>
    <w:rsid w:val="0079209E"/>
    <w:rsid w:val="00794850"/>
    <w:rsid w:val="00795127"/>
    <w:rsid w:val="007A05B9"/>
    <w:rsid w:val="007A7470"/>
    <w:rsid w:val="007B6043"/>
    <w:rsid w:val="007B63FD"/>
    <w:rsid w:val="007C4A85"/>
    <w:rsid w:val="007C5C3D"/>
    <w:rsid w:val="007D0FA6"/>
    <w:rsid w:val="007D218D"/>
    <w:rsid w:val="007D3391"/>
    <w:rsid w:val="007D3F61"/>
    <w:rsid w:val="007D4CFF"/>
    <w:rsid w:val="007E19EC"/>
    <w:rsid w:val="007E30D9"/>
    <w:rsid w:val="007E45A3"/>
    <w:rsid w:val="007E5127"/>
    <w:rsid w:val="007E5FC3"/>
    <w:rsid w:val="007E6317"/>
    <w:rsid w:val="007E634B"/>
    <w:rsid w:val="007E7490"/>
    <w:rsid w:val="007E7D36"/>
    <w:rsid w:val="007F2C0C"/>
    <w:rsid w:val="008101C1"/>
    <w:rsid w:val="00812952"/>
    <w:rsid w:val="00812B2D"/>
    <w:rsid w:val="00813A90"/>
    <w:rsid w:val="008153AA"/>
    <w:rsid w:val="008166DB"/>
    <w:rsid w:val="00820E47"/>
    <w:rsid w:val="00823350"/>
    <w:rsid w:val="00823CA3"/>
    <w:rsid w:val="008259BF"/>
    <w:rsid w:val="00826C06"/>
    <w:rsid w:val="00842205"/>
    <w:rsid w:val="008533EE"/>
    <w:rsid w:val="0085459A"/>
    <w:rsid w:val="00857684"/>
    <w:rsid w:val="00860C32"/>
    <w:rsid w:val="00863EEE"/>
    <w:rsid w:val="00864668"/>
    <w:rsid w:val="00864735"/>
    <w:rsid w:val="008651CF"/>
    <w:rsid w:val="008661C5"/>
    <w:rsid w:val="00870D7F"/>
    <w:rsid w:val="008720E0"/>
    <w:rsid w:val="0087510B"/>
    <w:rsid w:val="00875829"/>
    <w:rsid w:val="00875FFC"/>
    <w:rsid w:val="00876EFA"/>
    <w:rsid w:val="008823D0"/>
    <w:rsid w:val="00886E0E"/>
    <w:rsid w:val="00887F23"/>
    <w:rsid w:val="00891487"/>
    <w:rsid w:val="008920C6"/>
    <w:rsid w:val="00892DDD"/>
    <w:rsid w:val="008A26B7"/>
    <w:rsid w:val="008A7A88"/>
    <w:rsid w:val="008B3A8B"/>
    <w:rsid w:val="008B7B9E"/>
    <w:rsid w:val="008C114B"/>
    <w:rsid w:val="008C4834"/>
    <w:rsid w:val="008C6D5C"/>
    <w:rsid w:val="008C7B65"/>
    <w:rsid w:val="008D15EC"/>
    <w:rsid w:val="008D2C34"/>
    <w:rsid w:val="008D3EC2"/>
    <w:rsid w:val="008D75A7"/>
    <w:rsid w:val="008E6093"/>
    <w:rsid w:val="008F20EC"/>
    <w:rsid w:val="008F3D44"/>
    <w:rsid w:val="008F3D83"/>
    <w:rsid w:val="008F5477"/>
    <w:rsid w:val="008F5E8D"/>
    <w:rsid w:val="00901C2A"/>
    <w:rsid w:val="00902300"/>
    <w:rsid w:val="00902A77"/>
    <w:rsid w:val="00902F3C"/>
    <w:rsid w:val="00907CC8"/>
    <w:rsid w:val="009120D3"/>
    <w:rsid w:val="00912177"/>
    <w:rsid w:val="009141A6"/>
    <w:rsid w:val="009208FD"/>
    <w:rsid w:val="00926D28"/>
    <w:rsid w:val="00932473"/>
    <w:rsid w:val="00932547"/>
    <w:rsid w:val="00932E2E"/>
    <w:rsid w:val="00936353"/>
    <w:rsid w:val="00936A55"/>
    <w:rsid w:val="009373B6"/>
    <w:rsid w:val="00942433"/>
    <w:rsid w:val="00943E08"/>
    <w:rsid w:val="00945D88"/>
    <w:rsid w:val="00947FB1"/>
    <w:rsid w:val="009500D1"/>
    <w:rsid w:val="0095012D"/>
    <w:rsid w:val="00951C5C"/>
    <w:rsid w:val="009527D8"/>
    <w:rsid w:val="00957B61"/>
    <w:rsid w:val="0096024C"/>
    <w:rsid w:val="00975C6A"/>
    <w:rsid w:val="009763AF"/>
    <w:rsid w:val="00977DB7"/>
    <w:rsid w:val="00982E92"/>
    <w:rsid w:val="009844F4"/>
    <w:rsid w:val="00984D79"/>
    <w:rsid w:val="009865AC"/>
    <w:rsid w:val="00986F3E"/>
    <w:rsid w:val="00987D53"/>
    <w:rsid w:val="00993AE9"/>
    <w:rsid w:val="00993CD3"/>
    <w:rsid w:val="00993F9D"/>
    <w:rsid w:val="00994F23"/>
    <w:rsid w:val="009955C1"/>
    <w:rsid w:val="00996EC9"/>
    <w:rsid w:val="009A0509"/>
    <w:rsid w:val="009A7638"/>
    <w:rsid w:val="009B0CF8"/>
    <w:rsid w:val="009B501B"/>
    <w:rsid w:val="009C129D"/>
    <w:rsid w:val="009C20C4"/>
    <w:rsid w:val="009C5310"/>
    <w:rsid w:val="009C56AF"/>
    <w:rsid w:val="009D295B"/>
    <w:rsid w:val="009D3187"/>
    <w:rsid w:val="009E2756"/>
    <w:rsid w:val="009E45DD"/>
    <w:rsid w:val="009E4BF8"/>
    <w:rsid w:val="009F04E4"/>
    <w:rsid w:val="009F1383"/>
    <w:rsid w:val="009F1AB3"/>
    <w:rsid w:val="009F339A"/>
    <w:rsid w:val="009F43AD"/>
    <w:rsid w:val="009F59A1"/>
    <w:rsid w:val="009F59AC"/>
    <w:rsid w:val="00A010FB"/>
    <w:rsid w:val="00A01876"/>
    <w:rsid w:val="00A07466"/>
    <w:rsid w:val="00A1250D"/>
    <w:rsid w:val="00A1781F"/>
    <w:rsid w:val="00A17873"/>
    <w:rsid w:val="00A21DCB"/>
    <w:rsid w:val="00A25B78"/>
    <w:rsid w:val="00A27A78"/>
    <w:rsid w:val="00A45D5D"/>
    <w:rsid w:val="00A46975"/>
    <w:rsid w:val="00A51610"/>
    <w:rsid w:val="00A60357"/>
    <w:rsid w:val="00A62A9D"/>
    <w:rsid w:val="00A63170"/>
    <w:rsid w:val="00A631E4"/>
    <w:rsid w:val="00A6488B"/>
    <w:rsid w:val="00A64ABC"/>
    <w:rsid w:val="00A70DD8"/>
    <w:rsid w:val="00A72264"/>
    <w:rsid w:val="00A730EA"/>
    <w:rsid w:val="00A801A5"/>
    <w:rsid w:val="00A821F2"/>
    <w:rsid w:val="00A86631"/>
    <w:rsid w:val="00A86FA2"/>
    <w:rsid w:val="00A91A02"/>
    <w:rsid w:val="00A9572A"/>
    <w:rsid w:val="00AA10E2"/>
    <w:rsid w:val="00AA3446"/>
    <w:rsid w:val="00AA47E7"/>
    <w:rsid w:val="00AA77FB"/>
    <w:rsid w:val="00AB1F95"/>
    <w:rsid w:val="00AB228B"/>
    <w:rsid w:val="00AB4DFD"/>
    <w:rsid w:val="00AB7698"/>
    <w:rsid w:val="00AC4326"/>
    <w:rsid w:val="00AC4E1F"/>
    <w:rsid w:val="00AC5991"/>
    <w:rsid w:val="00AC6FA4"/>
    <w:rsid w:val="00AC74DC"/>
    <w:rsid w:val="00AC7933"/>
    <w:rsid w:val="00AD4EE5"/>
    <w:rsid w:val="00AE2C1F"/>
    <w:rsid w:val="00AE36C7"/>
    <w:rsid w:val="00AE36D1"/>
    <w:rsid w:val="00AE457F"/>
    <w:rsid w:val="00AF296F"/>
    <w:rsid w:val="00AF4E7B"/>
    <w:rsid w:val="00AF5D10"/>
    <w:rsid w:val="00B0000B"/>
    <w:rsid w:val="00B02932"/>
    <w:rsid w:val="00B0311A"/>
    <w:rsid w:val="00B04C8A"/>
    <w:rsid w:val="00B069BA"/>
    <w:rsid w:val="00B11166"/>
    <w:rsid w:val="00B13613"/>
    <w:rsid w:val="00B159AA"/>
    <w:rsid w:val="00B16400"/>
    <w:rsid w:val="00B16723"/>
    <w:rsid w:val="00B16B9B"/>
    <w:rsid w:val="00B17CAF"/>
    <w:rsid w:val="00B251F8"/>
    <w:rsid w:val="00B2705A"/>
    <w:rsid w:val="00B27536"/>
    <w:rsid w:val="00B30687"/>
    <w:rsid w:val="00B312D4"/>
    <w:rsid w:val="00B33144"/>
    <w:rsid w:val="00B36DB9"/>
    <w:rsid w:val="00B3796B"/>
    <w:rsid w:val="00B42006"/>
    <w:rsid w:val="00B42C55"/>
    <w:rsid w:val="00B43E6F"/>
    <w:rsid w:val="00B528FD"/>
    <w:rsid w:val="00B52C82"/>
    <w:rsid w:val="00B63044"/>
    <w:rsid w:val="00B75ADC"/>
    <w:rsid w:val="00B83568"/>
    <w:rsid w:val="00B869BB"/>
    <w:rsid w:val="00B941E3"/>
    <w:rsid w:val="00B94EDD"/>
    <w:rsid w:val="00B95BE9"/>
    <w:rsid w:val="00BA47EB"/>
    <w:rsid w:val="00BA4D19"/>
    <w:rsid w:val="00BA507A"/>
    <w:rsid w:val="00BA5CCE"/>
    <w:rsid w:val="00BB1800"/>
    <w:rsid w:val="00BB1DF7"/>
    <w:rsid w:val="00BB3516"/>
    <w:rsid w:val="00BB363E"/>
    <w:rsid w:val="00BB4A55"/>
    <w:rsid w:val="00BB6114"/>
    <w:rsid w:val="00BC06FF"/>
    <w:rsid w:val="00BC474E"/>
    <w:rsid w:val="00BC4BDF"/>
    <w:rsid w:val="00BC5E08"/>
    <w:rsid w:val="00BE01A6"/>
    <w:rsid w:val="00BE12A2"/>
    <w:rsid w:val="00BE4A1B"/>
    <w:rsid w:val="00BF0432"/>
    <w:rsid w:val="00BF3066"/>
    <w:rsid w:val="00BF4A93"/>
    <w:rsid w:val="00BF51FC"/>
    <w:rsid w:val="00BF7E2E"/>
    <w:rsid w:val="00C01537"/>
    <w:rsid w:val="00C0352A"/>
    <w:rsid w:val="00C04BCD"/>
    <w:rsid w:val="00C04C1D"/>
    <w:rsid w:val="00C05631"/>
    <w:rsid w:val="00C16349"/>
    <w:rsid w:val="00C17A53"/>
    <w:rsid w:val="00C21B22"/>
    <w:rsid w:val="00C226AE"/>
    <w:rsid w:val="00C24541"/>
    <w:rsid w:val="00C25331"/>
    <w:rsid w:val="00C25D90"/>
    <w:rsid w:val="00C27BDE"/>
    <w:rsid w:val="00C303FD"/>
    <w:rsid w:val="00C313BB"/>
    <w:rsid w:val="00C32EAA"/>
    <w:rsid w:val="00C3368B"/>
    <w:rsid w:val="00C35349"/>
    <w:rsid w:val="00C41990"/>
    <w:rsid w:val="00C430C6"/>
    <w:rsid w:val="00C43C43"/>
    <w:rsid w:val="00C46F88"/>
    <w:rsid w:val="00C51C0C"/>
    <w:rsid w:val="00C53514"/>
    <w:rsid w:val="00C57703"/>
    <w:rsid w:val="00C60EDB"/>
    <w:rsid w:val="00C66D00"/>
    <w:rsid w:val="00C701F0"/>
    <w:rsid w:val="00C70F7D"/>
    <w:rsid w:val="00C819D3"/>
    <w:rsid w:val="00C86223"/>
    <w:rsid w:val="00C90BC9"/>
    <w:rsid w:val="00C92C5C"/>
    <w:rsid w:val="00C94615"/>
    <w:rsid w:val="00CA0039"/>
    <w:rsid w:val="00CA06D0"/>
    <w:rsid w:val="00CA3183"/>
    <w:rsid w:val="00CA377F"/>
    <w:rsid w:val="00CC683F"/>
    <w:rsid w:val="00CD38FC"/>
    <w:rsid w:val="00CD6FFD"/>
    <w:rsid w:val="00CE3D99"/>
    <w:rsid w:val="00CE65EE"/>
    <w:rsid w:val="00CF76E1"/>
    <w:rsid w:val="00D004E0"/>
    <w:rsid w:val="00D01294"/>
    <w:rsid w:val="00D01E82"/>
    <w:rsid w:val="00D0455F"/>
    <w:rsid w:val="00D1499E"/>
    <w:rsid w:val="00D16700"/>
    <w:rsid w:val="00D16BCF"/>
    <w:rsid w:val="00D17B5F"/>
    <w:rsid w:val="00D2185D"/>
    <w:rsid w:val="00D233E0"/>
    <w:rsid w:val="00D3052E"/>
    <w:rsid w:val="00D30E3D"/>
    <w:rsid w:val="00D328BA"/>
    <w:rsid w:val="00D37774"/>
    <w:rsid w:val="00D37A39"/>
    <w:rsid w:val="00D40281"/>
    <w:rsid w:val="00D46D88"/>
    <w:rsid w:val="00D46DF9"/>
    <w:rsid w:val="00D545ED"/>
    <w:rsid w:val="00D717A4"/>
    <w:rsid w:val="00D735D3"/>
    <w:rsid w:val="00D766DF"/>
    <w:rsid w:val="00D76DC9"/>
    <w:rsid w:val="00D81D2C"/>
    <w:rsid w:val="00D81F97"/>
    <w:rsid w:val="00D847ED"/>
    <w:rsid w:val="00D9053D"/>
    <w:rsid w:val="00D95839"/>
    <w:rsid w:val="00D96DC2"/>
    <w:rsid w:val="00DA062D"/>
    <w:rsid w:val="00DA2065"/>
    <w:rsid w:val="00DA7D60"/>
    <w:rsid w:val="00DB3445"/>
    <w:rsid w:val="00DB4CEF"/>
    <w:rsid w:val="00DC02EE"/>
    <w:rsid w:val="00DC4ABF"/>
    <w:rsid w:val="00DC5E13"/>
    <w:rsid w:val="00DC6D5A"/>
    <w:rsid w:val="00DD0587"/>
    <w:rsid w:val="00DD7963"/>
    <w:rsid w:val="00DE05F0"/>
    <w:rsid w:val="00DE1A0A"/>
    <w:rsid w:val="00DE2601"/>
    <w:rsid w:val="00DE2D8F"/>
    <w:rsid w:val="00DE379F"/>
    <w:rsid w:val="00DE4EE3"/>
    <w:rsid w:val="00DF0AD9"/>
    <w:rsid w:val="00DF5EB2"/>
    <w:rsid w:val="00DF769F"/>
    <w:rsid w:val="00E04EE4"/>
    <w:rsid w:val="00E1215E"/>
    <w:rsid w:val="00E145FF"/>
    <w:rsid w:val="00E146C8"/>
    <w:rsid w:val="00E14FD6"/>
    <w:rsid w:val="00E153AC"/>
    <w:rsid w:val="00E15CCC"/>
    <w:rsid w:val="00E21250"/>
    <w:rsid w:val="00E2704F"/>
    <w:rsid w:val="00E337DD"/>
    <w:rsid w:val="00E34413"/>
    <w:rsid w:val="00E37F4E"/>
    <w:rsid w:val="00E404D9"/>
    <w:rsid w:val="00E4086B"/>
    <w:rsid w:val="00E42B49"/>
    <w:rsid w:val="00E42FD7"/>
    <w:rsid w:val="00E43406"/>
    <w:rsid w:val="00E448A7"/>
    <w:rsid w:val="00E46ED3"/>
    <w:rsid w:val="00E47811"/>
    <w:rsid w:val="00E568FB"/>
    <w:rsid w:val="00E622B9"/>
    <w:rsid w:val="00E663A8"/>
    <w:rsid w:val="00E66CD8"/>
    <w:rsid w:val="00E7055F"/>
    <w:rsid w:val="00E73307"/>
    <w:rsid w:val="00E76B89"/>
    <w:rsid w:val="00E7707D"/>
    <w:rsid w:val="00E77637"/>
    <w:rsid w:val="00E86C20"/>
    <w:rsid w:val="00E92BCA"/>
    <w:rsid w:val="00E92D75"/>
    <w:rsid w:val="00E932A1"/>
    <w:rsid w:val="00E954E3"/>
    <w:rsid w:val="00EA0540"/>
    <w:rsid w:val="00EA3001"/>
    <w:rsid w:val="00EA518F"/>
    <w:rsid w:val="00EB02C7"/>
    <w:rsid w:val="00EB0B0F"/>
    <w:rsid w:val="00EB27A7"/>
    <w:rsid w:val="00EB36EF"/>
    <w:rsid w:val="00EC23AA"/>
    <w:rsid w:val="00EC5D4D"/>
    <w:rsid w:val="00EC6008"/>
    <w:rsid w:val="00ED5AC6"/>
    <w:rsid w:val="00ED707C"/>
    <w:rsid w:val="00ED70A0"/>
    <w:rsid w:val="00EE06B3"/>
    <w:rsid w:val="00EE2718"/>
    <w:rsid w:val="00EE34CC"/>
    <w:rsid w:val="00EE7789"/>
    <w:rsid w:val="00EF0317"/>
    <w:rsid w:val="00EF2906"/>
    <w:rsid w:val="00EF4C4D"/>
    <w:rsid w:val="00EF6936"/>
    <w:rsid w:val="00F01DDA"/>
    <w:rsid w:val="00F05BCF"/>
    <w:rsid w:val="00F05E40"/>
    <w:rsid w:val="00F07AC4"/>
    <w:rsid w:val="00F07D83"/>
    <w:rsid w:val="00F07DB1"/>
    <w:rsid w:val="00F10530"/>
    <w:rsid w:val="00F10D5D"/>
    <w:rsid w:val="00F11522"/>
    <w:rsid w:val="00F12DD7"/>
    <w:rsid w:val="00F17620"/>
    <w:rsid w:val="00F21C76"/>
    <w:rsid w:val="00F270D5"/>
    <w:rsid w:val="00F33618"/>
    <w:rsid w:val="00F346CE"/>
    <w:rsid w:val="00F43F1C"/>
    <w:rsid w:val="00F515C9"/>
    <w:rsid w:val="00F577A6"/>
    <w:rsid w:val="00F600BA"/>
    <w:rsid w:val="00F61E79"/>
    <w:rsid w:val="00F61F8F"/>
    <w:rsid w:val="00F63428"/>
    <w:rsid w:val="00F65776"/>
    <w:rsid w:val="00F75F06"/>
    <w:rsid w:val="00F76728"/>
    <w:rsid w:val="00F85A95"/>
    <w:rsid w:val="00F85AA2"/>
    <w:rsid w:val="00F931C9"/>
    <w:rsid w:val="00F94C49"/>
    <w:rsid w:val="00F95BF1"/>
    <w:rsid w:val="00FA2602"/>
    <w:rsid w:val="00FA26D1"/>
    <w:rsid w:val="00FA35B2"/>
    <w:rsid w:val="00FA6155"/>
    <w:rsid w:val="00FB0456"/>
    <w:rsid w:val="00FB1418"/>
    <w:rsid w:val="00FB3714"/>
    <w:rsid w:val="00FB58EA"/>
    <w:rsid w:val="00FC0647"/>
    <w:rsid w:val="00FC18BC"/>
    <w:rsid w:val="00FC2211"/>
    <w:rsid w:val="00FC4E10"/>
    <w:rsid w:val="00FD0A51"/>
    <w:rsid w:val="00FD2C40"/>
    <w:rsid w:val="00FD3EB7"/>
    <w:rsid w:val="00FD476D"/>
    <w:rsid w:val="00FD59D9"/>
    <w:rsid w:val="00FD7612"/>
    <w:rsid w:val="00FE10C9"/>
    <w:rsid w:val="00FE25C5"/>
    <w:rsid w:val="00FE3C16"/>
    <w:rsid w:val="00FF0E68"/>
    <w:rsid w:val="00FF17EB"/>
    <w:rsid w:val="00FF38AB"/>
    <w:rsid w:val="00FF458D"/>
    <w:rsid w:val="00FF573B"/>
    <w:rsid w:val="00FF6224"/>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98886A-C022-4B80-B3EF-3DB6E815D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876EFA"/>
    <w:rPr>
      <w:b/>
      <w:bCs/>
    </w:rPr>
  </w:style>
  <w:style w:type="paragraph" w:styleId="aa">
    <w:name w:val="No Spacing"/>
    <w:uiPriority w:val="1"/>
    <w:qFormat/>
    <w:rsid w:val="00876EFA"/>
    <w:pPr>
      <w:spacing w:after="0" w:line="240" w:lineRule="auto"/>
    </w:pPr>
    <w:rPr>
      <w:rFonts w:eastAsiaTheme="minorEastAsia"/>
      <w:lang w:eastAsia="ru-RU"/>
    </w:rPr>
  </w:style>
  <w:style w:type="paragraph" w:styleId="ab">
    <w:name w:val="Balloon Text"/>
    <w:basedOn w:val="a"/>
    <w:link w:val="ac"/>
    <w:uiPriority w:val="99"/>
    <w:unhideWhenUsed/>
    <w:rsid w:val="00BA4D19"/>
    <w:rPr>
      <w:rFonts w:ascii="Tahoma" w:hAnsi="Tahoma" w:cs="Tahoma"/>
      <w:sz w:val="16"/>
      <w:szCs w:val="16"/>
    </w:rPr>
  </w:style>
  <w:style w:type="character" w:customStyle="1" w:styleId="ac">
    <w:name w:val="Текст выноски Знак"/>
    <w:basedOn w:val="a0"/>
    <w:link w:val="ab"/>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d">
    <w:name w:val="Table Grid"/>
    <w:basedOn w:val="a1"/>
    <w:uiPriority w:val="3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af"/>
    <w:rsid w:val="00984D79"/>
    <w:rPr>
      <w:szCs w:val="20"/>
    </w:rPr>
  </w:style>
  <w:style w:type="character" w:customStyle="1" w:styleId="af">
    <w:name w:val="Основной текст Знак"/>
    <w:basedOn w:val="a0"/>
    <w:link w:val="ae"/>
    <w:rsid w:val="00984D79"/>
    <w:rPr>
      <w:rFonts w:ascii="Times New Roman" w:eastAsia="Times New Roman" w:hAnsi="Times New Roman" w:cs="Times New Roman"/>
      <w:sz w:val="24"/>
      <w:szCs w:val="20"/>
      <w:lang w:eastAsia="ru-RU"/>
    </w:rPr>
  </w:style>
  <w:style w:type="paragraph" w:styleId="af0">
    <w:name w:val="Body Text Indent"/>
    <w:basedOn w:val="a"/>
    <w:link w:val="af1"/>
    <w:rsid w:val="00984D79"/>
    <w:pPr>
      <w:ind w:firstLine="567"/>
      <w:jc w:val="both"/>
    </w:pPr>
    <w:rPr>
      <w:szCs w:val="20"/>
    </w:rPr>
  </w:style>
  <w:style w:type="character" w:customStyle="1" w:styleId="af1">
    <w:name w:val="Основной текст с отступом Знак"/>
    <w:basedOn w:val="a0"/>
    <w:link w:val="af0"/>
    <w:rsid w:val="00984D79"/>
    <w:rPr>
      <w:rFonts w:ascii="Times New Roman" w:eastAsia="Times New Roman" w:hAnsi="Times New Roman" w:cs="Times New Roman"/>
      <w:sz w:val="24"/>
      <w:szCs w:val="20"/>
      <w:lang w:eastAsia="ru-RU"/>
    </w:rPr>
  </w:style>
  <w:style w:type="paragraph" w:styleId="af2">
    <w:name w:val="footer"/>
    <w:basedOn w:val="a"/>
    <w:link w:val="af3"/>
    <w:uiPriority w:val="99"/>
    <w:rsid w:val="00984D79"/>
    <w:pPr>
      <w:tabs>
        <w:tab w:val="center" w:pos="4677"/>
        <w:tab w:val="right" w:pos="9355"/>
      </w:tabs>
    </w:pPr>
  </w:style>
  <w:style w:type="character" w:customStyle="1" w:styleId="af3">
    <w:name w:val="Нижний колонтитул Знак"/>
    <w:basedOn w:val="a0"/>
    <w:link w:val="af2"/>
    <w:uiPriority w:val="99"/>
    <w:rsid w:val="00984D79"/>
    <w:rPr>
      <w:rFonts w:ascii="Times New Roman" w:eastAsia="Times New Roman" w:hAnsi="Times New Roman" w:cs="Times New Roman"/>
      <w:sz w:val="24"/>
      <w:szCs w:val="24"/>
      <w:lang w:eastAsia="ru-RU"/>
    </w:rPr>
  </w:style>
  <w:style w:type="character" w:styleId="af4">
    <w:name w:val="page number"/>
    <w:basedOn w:val="a0"/>
    <w:rsid w:val="00984D79"/>
  </w:style>
  <w:style w:type="paragraph" w:styleId="af5">
    <w:name w:val="header"/>
    <w:basedOn w:val="a"/>
    <w:link w:val="af6"/>
    <w:rsid w:val="00984D79"/>
    <w:pPr>
      <w:tabs>
        <w:tab w:val="center" w:pos="4677"/>
        <w:tab w:val="right" w:pos="9355"/>
      </w:tabs>
    </w:pPr>
  </w:style>
  <w:style w:type="character" w:customStyle="1" w:styleId="af6">
    <w:name w:val="Верхний колонтитул Знак"/>
    <w:basedOn w:val="a0"/>
    <w:link w:val="af5"/>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7">
    <w:name w:val="Сноска_"/>
    <w:link w:val="af8"/>
    <w:uiPriority w:val="99"/>
    <w:locked/>
    <w:rsid w:val="00984D79"/>
    <w:rPr>
      <w:rFonts w:ascii="Arial" w:hAnsi="Arial" w:cs="Arial"/>
      <w:sz w:val="19"/>
      <w:szCs w:val="19"/>
      <w:shd w:val="clear" w:color="auto" w:fill="FFFFFF"/>
    </w:rPr>
  </w:style>
  <w:style w:type="paragraph" w:customStyle="1" w:styleId="af8">
    <w:name w:val="Сноска"/>
    <w:basedOn w:val="a"/>
    <w:link w:val="af7"/>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9">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9"/>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a">
    <w:name w:val="Hyperlink"/>
    <w:uiPriority w:val="99"/>
    <w:unhideWhenUsed/>
    <w:rsid w:val="00984D79"/>
    <w:rPr>
      <w:color w:val="0000FF"/>
      <w:u w:val="single"/>
    </w:rPr>
  </w:style>
  <w:style w:type="paragraph" w:styleId="afb">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c">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d">
    <w:name w:val="Title"/>
    <w:basedOn w:val="a"/>
    <w:link w:val="afe"/>
    <w:qFormat/>
    <w:rsid w:val="00984D79"/>
    <w:pPr>
      <w:jc w:val="center"/>
    </w:pPr>
    <w:rPr>
      <w:b/>
      <w:bCs/>
      <w:sz w:val="28"/>
      <w:szCs w:val="28"/>
      <w:lang w:val="x-none" w:eastAsia="x-none"/>
    </w:rPr>
  </w:style>
  <w:style w:type="character" w:customStyle="1" w:styleId="afe">
    <w:name w:val="Название Знак"/>
    <w:basedOn w:val="a0"/>
    <w:link w:val="afd"/>
    <w:rsid w:val="00984D79"/>
    <w:rPr>
      <w:rFonts w:ascii="Times New Roman" w:eastAsia="Times New Roman" w:hAnsi="Times New Roman" w:cs="Times New Roman"/>
      <w:b/>
      <w:bCs/>
      <w:sz w:val="28"/>
      <w:szCs w:val="28"/>
      <w:lang w:val="x-none" w:eastAsia="x-none"/>
    </w:rPr>
  </w:style>
  <w:style w:type="paragraph" w:customStyle="1" w:styleId="aff">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f0">
    <w:name w:val="annotation reference"/>
    <w:rsid w:val="00984D79"/>
    <w:rPr>
      <w:sz w:val="16"/>
      <w:szCs w:val="16"/>
    </w:rPr>
  </w:style>
  <w:style w:type="paragraph" w:styleId="aff1">
    <w:name w:val="annotation text"/>
    <w:basedOn w:val="a"/>
    <w:link w:val="aff2"/>
    <w:rsid w:val="00984D79"/>
    <w:rPr>
      <w:sz w:val="20"/>
      <w:szCs w:val="20"/>
    </w:rPr>
  </w:style>
  <w:style w:type="character" w:customStyle="1" w:styleId="aff2">
    <w:name w:val="Текст примечания Знак"/>
    <w:basedOn w:val="a0"/>
    <w:link w:val="aff1"/>
    <w:rsid w:val="00984D79"/>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984D79"/>
    <w:rPr>
      <w:b/>
      <w:bCs/>
    </w:rPr>
  </w:style>
  <w:style w:type="character" w:customStyle="1" w:styleId="aff4">
    <w:name w:val="Тема примечания Знак"/>
    <w:basedOn w:val="aff2"/>
    <w:link w:val="aff3"/>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5">
    <w:name w:val="Placeholder Text"/>
    <w:basedOn w:val="a0"/>
    <w:uiPriority w:val="99"/>
    <w:semiHidden/>
    <w:rsid w:val="00E7707D"/>
    <w:rPr>
      <w:color w:val="808080"/>
    </w:rPr>
  </w:style>
  <w:style w:type="table" w:customStyle="1" w:styleId="13">
    <w:name w:val="Сетка таблицы1"/>
    <w:basedOn w:val="a1"/>
    <w:next w:val="ad"/>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35">
    <w:name w:val="Font Style35"/>
    <w:basedOn w:val="a0"/>
    <w:uiPriority w:val="99"/>
    <w:rsid w:val="006C0898"/>
    <w:rPr>
      <w:rFonts w:ascii="Arial" w:hAnsi="Arial" w:cs="Arial"/>
      <w:color w:val="000000"/>
      <w:sz w:val="14"/>
      <w:szCs w:val="14"/>
    </w:rPr>
  </w:style>
  <w:style w:type="table" w:customStyle="1" w:styleId="25">
    <w:name w:val="Сетка таблицы2"/>
    <w:basedOn w:val="a1"/>
    <w:next w:val="ad"/>
    <w:uiPriority w:val="59"/>
    <w:rsid w:val="006C0898"/>
    <w:pPr>
      <w:spacing w:after="0" w:line="240" w:lineRule="auto"/>
    </w:pPr>
    <w:rPr>
      <w:rFonts w:ascii="Arial"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basedOn w:val="a0"/>
    <w:uiPriority w:val="99"/>
    <w:rsid w:val="00DC4ABF"/>
    <w:rPr>
      <w:rFonts w:ascii="Arial" w:hAnsi="Arial" w:cs="Arial"/>
      <w:b/>
      <w:bCs/>
      <w:color w:val="000000"/>
      <w:sz w:val="34"/>
      <w:szCs w:val="34"/>
    </w:rPr>
  </w:style>
  <w:style w:type="paragraph" w:customStyle="1" w:styleId="41">
    <w:name w:val="Основной текст4"/>
    <w:basedOn w:val="a"/>
    <w:rsid w:val="00B83568"/>
    <w:pPr>
      <w:widowControl w:val="0"/>
      <w:shd w:val="clear" w:color="000000" w:fill="FFFFFF"/>
      <w:spacing w:before="300" w:after="1680" w:line="0" w:lineRule="atLeast"/>
      <w:ind w:hanging="1220"/>
      <w:jc w:val="center"/>
    </w:pPr>
    <w:rPr>
      <w:b/>
      <w:sz w:val="26"/>
      <w:szCs w:val="26"/>
    </w:rPr>
  </w:style>
  <w:style w:type="paragraph" w:customStyle="1" w:styleId="Tablebody">
    <w:name w:val="Table body"/>
    <w:basedOn w:val="a"/>
    <w:link w:val="TablebodyChar"/>
    <w:rsid w:val="00EC6008"/>
    <w:pPr>
      <w:spacing w:before="60" w:after="60" w:line="210" w:lineRule="atLeast"/>
    </w:pPr>
    <w:rPr>
      <w:rFonts w:ascii="Cambria" w:eastAsia="Calibri" w:hAnsi="Cambria"/>
      <w:sz w:val="22"/>
      <w:szCs w:val="22"/>
      <w:lang w:val="en-GB" w:eastAsia="en-US"/>
    </w:rPr>
  </w:style>
  <w:style w:type="character" w:customStyle="1" w:styleId="TablebodyChar">
    <w:name w:val="Table body Char"/>
    <w:basedOn w:val="a0"/>
    <w:link w:val="Tablebody"/>
    <w:rsid w:val="00EC6008"/>
    <w:rPr>
      <w:rFonts w:ascii="Cambria" w:eastAsia="Calibri" w:hAnsi="Cambria" w:cs="Times New Roman"/>
      <w:lang w:val="en-GB"/>
    </w:rPr>
  </w:style>
  <w:style w:type="paragraph" w:customStyle="1" w:styleId="Tableheader">
    <w:name w:val="Table header"/>
    <w:basedOn w:val="Tablebody"/>
    <w:link w:val="TableheaderChar"/>
    <w:rsid w:val="00C701F0"/>
  </w:style>
  <w:style w:type="character" w:customStyle="1" w:styleId="TableheaderChar">
    <w:name w:val="Table header Char"/>
    <w:basedOn w:val="TablebodyChar"/>
    <w:link w:val="Tableheader"/>
    <w:rsid w:val="00C701F0"/>
    <w:rPr>
      <w:rFonts w:ascii="Cambria" w:eastAsia="Calibri" w:hAnsi="Cambria" w:cs="Times New Roman"/>
      <w:lang w:val="en-GB"/>
    </w:rPr>
  </w:style>
  <w:style w:type="character" w:customStyle="1" w:styleId="citesec">
    <w:name w:val="cite_sec"/>
    <w:rsid w:val="00C701F0"/>
    <w:rPr>
      <w:rFonts w:ascii="Cambria" w:hAnsi="Cambria"/>
      <w:bdr w:val="none" w:sz="0" w:space="0" w:color="auto"/>
      <w:shd w:val="clear" w:color="auto" w:fill="FFCCCC"/>
    </w:rPr>
  </w:style>
  <w:style w:type="paragraph" w:customStyle="1" w:styleId="a2">
    <w:name w:val="a2"/>
    <w:basedOn w:val="a"/>
    <w:next w:val="a"/>
    <w:rsid w:val="001626E7"/>
    <w:pPr>
      <w:keepNext/>
      <w:numPr>
        <w:ilvl w:val="1"/>
        <w:numId w:val="31"/>
      </w:numPr>
      <w:tabs>
        <w:tab w:val="left" w:pos="500"/>
        <w:tab w:val="left" w:pos="720"/>
      </w:tabs>
      <w:spacing w:before="270" w:after="240" w:line="270" w:lineRule="exact"/>
      <w:outlineLvl w:val="0"/>
    </w:pPr>
    <w:rPr>
      <w:rFonts w:ascii="Cambria" w:eastAsia="Calibri" w:hAnsi="Cambria"/>
      <w:b/>
      <w:sz w:val="26"/>
      <w:szCs w:val="22"/>
      <w:lang w:val="en-GB" w:eastAsia="en-US"/>
    </w:rPr>
  </w:style>
  <w:style w:type="paragraph" w:customStyle="1" w:styleId="a3">
    <w:name w:val="a3"/>
    <w:basedOn w:val="a"/>
    <w:next w:val="a"/>
    <w:rsid w:val="001626E7"/>
    <w:pPr>
      <w:keepNext/>
      <w:numPr>
        <w:ilvl w:val="2"/>
        <w:numId w:val="31"/>
      </w:numPr>
      <w:tabs>
        <w:tab w:val="left" w:pos="640"/>
      </w:tabs>
      <w:spacing w:after="240" w:line="250" w:lineRule="exact"/>
      <w:outlineLvl w:val="0"/>
    </w:pPr>
    <w:rPr>
      <w:rFonts w:ascii="Cambria" w:eastAsia="Calibri" w:hAnsi="Cambria"/>
      <w:b/>
      <w:szCs w:val="22"/>
      <w:lang w:val="en-GB" w:eastAsia="en-US"/>
    </w:rPr>
  </w:style>
  <w:style w:type="paragraph" w:customStyle="1" w:styleId="a4">
    <w:name w:val="a4"/>
    <w:basedOn w:val="a"/>
    <w:next w:val="a"/>
    <w:rsid w:val="001626E7"/>
    <w:pPr>
      <w:keepNext/>
      <w:numPr>
        <w:ilvl w:val="3"/>
        <w:numId w:val="31"/>
      </w:numPr>
      <w:tabs>
        <w:tab w:val="left" w:pos="880"/>
      </w:tabs>
      <w:spacing w:after="240" w:line="240" w:lineRule="atLeast"/>
      <w:outlineLvl w:val="0"/>
    </w:pPr>
    <w:rPr>
      <w:rFonts w:ascii="Cambria" w:eastAsia="Calibri" w:hAnsi="Cambria"/>
      <w:b/>
      <w:bCs/>
      <w:iCs/>
      <w:sz w:val="22"/>
      <w:szCs w:val="22"/>
      <w:lang w:val="en-GB" w:eastAsia="en-US"/>
    </w:rPr>
  </w:style>
  <w:style w:type="paragraph" w:customStyle="1" w:styleId="a5">
    <w:name w:val="a5"/>
    <w:basedOn w:val="a"/>
    <w:next w:val="a"/>
    <w:rsid w:val="001626E7"/>
    <w:pPr>
      <w:keepNext/>
      <w:numPr>
        <w:ilvl w:val="4"/>
        <w:numId w:val="31"/>
      </w:numPr>
      <w:tabs>
        <w:tab w:val="left" w:pos="1140"/>
        <w:tab w:val="left" w:pos="1360"/>
      </w:tabs>
      <w:spacing w:after="240" w:line="240" w:lineRule="atLeast"/>
      <w:outlineLvl w:val="0"/>
    </w:pPr>
    <w:rPr>
      <w:rFonts w:ascii="Cambria" w:eastAsia="Calibri" w:hAnsi="Cambria"/>
      <w:b/>
      <w:bCs/>
      <w:iCs/>
      <w:sz w:val="22"/>
      <w:szCs w:val="22"/>
      <w:lang w:val="en-GB" w:eastAsia="en-US"/>
    </w:rPr>
  </w:style>
  <w:style w:type="paragraph" w:customStyle="1" w:styleId="a6">
    <w:name w:val="a6"/>
    <w:basedOn w:val="a"/>
    <w:next w:val="a"/>
    <w:rsid w:val="001626E7"/>
    <w:pPr>
      <w:keepNext/>
      <w:numPr>
        <w:ilvl w:val="5"/>
        <w:numId w:val="31"/>
      </w:numPr>
      <w:tabs>
        <w:tab w:val="left" w:pos="1140"/>
        <w:tab w:val="left" w:pos="1360"/>
      </w:tabs>
      <w:spacing w:after="240" w:line="240" w:lineRule="atLeast"/>
      <w:outlineLvl w:val="0"/>
    </w:pPr>
    <w:rPr>
      <w:rFonts w:ascii="Cambria" w:eastAsia="Calibri" w:hAnsi="Cambria"/>
      <w:b/>
      <w:bCs/>
      <w:sz w:val="22"/>
      <w:szCs w:val="22"/>
      <w:lang w:val="en-GB" w:eastAsia="en-US"/>
    </w:rPr>
  </w:style>
  <w:style w:type="paragraph" w:customStyle="1" w:styleId="ANNEX">
    <w:name w:val="ANNEX"/>
    <w:basedOn w:val="a"/>
    <w:next w:val="a"/>
    <w:rsid w:val="001626E7"/>
    <w:pPr>
      <w:keepNext/>
      <w:pageBreakBefore/>
      <w:numPr>
        <w:numId w:val="31"/>
      </w:numPr>
      <w:spacing w:after="760" w:line="310" w:lineRule="exact"/>
      <w:ind w:left="0"/>
      <w:jc w:val="center"/>
      <w:outlineLvl w:val="0"/>
    </w:pPr>
    <w:rPr>
      <w:rFonts w:ascii="Cambria" w:eastAsia="MS Mincho" w:hAnsi="Cambria"/>
      <w:b/>
      <w:sz w:val="28"/>
      <w:szCs w:val="20"/>
      <w:lang w:val="en-GB" w:eastAsia="ja-JP"/>
    </w:rPr>
  </w:style>
  <w:style w:type="table" w:styleId="52">
    <w:name w:val="Table Grid 5"/>
    <w:basedOn w:val="a1"/>
    <w:uiPriority w:val="99"/>
    <w:rsid w:val="00CD38FC"/>
    <w:pPr>
      <w:spacing w:after="240" w:line="230" w:lineRule="atLeast"/>
      <w:jc w:val="both"/>
    </w:pPr>
    <w:rPr>
      <w:rFonts w:ascii="Cambria" w:eastAsia="Cambria" w:hAnsi="Cambria" w:cs="Cambria"/>
      <w:sz w:val="20"/>
      <w:szCs w:val="20"/>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iteapp">
    <w:name w:val="cite_app"/>
    <w:rsid w:val="00CD38FC"/>
    <w:rPr>
      <w:rFonts w:ascii="Cambria" w:hAnsi="Cambria"/>
      <w:bdr w:val="none" w:sz="0" w:space="0" w:color="auto"/>
      <w:shd w:val="clear" w:color="auto" w:fill="CCFF33"/>
    </w:rPr>
  </w:style>
  <w:style w:type="paragraph" w:customStyle="1" w:styleId="Tabletitle">
    <w:name w:val="Table title"/>
    <w:basedOn w:val="a"/>
    <w:link w:val="TabletitleChar"/>
    <w:rsid w:val="00365328"/>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titleChar">
    <w:name w:val="Table title Char"/>
    <w:link w:val="Tabletitle"/>
    <w:rsid w:val="00365328"/>
    <w:rPr>
      <w:rFonts w:ascii="Cambria" w:eastAsia="Calibri" w:hAnsi="Cambria" w:cs="Times New Roman"/>
      <w:b/>
      <w:lang w:val="en-GB"/>
    </w:rPr>
  </w:style>
  <w:style w:type="paragraph" w:customStyle="1" w:styleId="Dimension75">
    <w:name w:val="Dimension_75"/>
    <w:basedOn w:val="a"/>
    <w:rsid w:val="00365328"/>
    <w:pPr>
      <w:spacing w:after="60" w:line="220" w:lineRule="atLeast"/>
      <w:ind w:right="1253"/>
      <w:jc w:val="right"/>
    </w:pPr>
    <w:rPr>
      <w:rFonts w:ascii="Cambria" w:eastAsia="Calibri" w:hAnsi="Cambria"/>
      <w:sz w:val="2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image" Target="file:///\\cmc20df.cenorm.be\cmcdata\STD_MGT\STDDEL\PRODUCTION\Standards\00153\064\64_e_dr\a004_1.tif" TargetMode="External"/><Relationship Id="rId21" Type="http://schemas.openxmlformats.org/officeDocument/2006/relationships/image" Target="media/image11.png"/><Relationship Id="rId34" Type="http://schemas.openxmlformats.org/officeDocument/2006/relationships/image" Target="media/image20.png"/><Relationship Id="rId42" Type="http://schemas.openxmlformats.org/officeDocument/2006/relationships/image" Target="file:///\\cmc20df.cenorm.be\cmcdata\STD_MGT\STDDEL\PRODUCTION\Standards\00153\064\64_e_dr\a004_3.tif" TargetMode="External"/><Relationship Id="rId47" Type="http://schemas.openxmlformats.org/officeDocument/2006/relationships/image" Target="media/image31.png"/><Relationship Id="rId50" Type="http://schemas.openxmlformats.org/officeDocument/2006/relationships/image" Target="media/image33.png"/><Relationship Id="rId55" Type="http://schemas.openxmlformats.org/officeDocument/2006/relationships/image" Target="media/image37.png"/><Relationship Id="rId63"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6.png"/><Relationship Id="rId54" Type="http://schemas.openxmlformats.org/officeDocument/2006/relationships/image" Target="media/image36.png"/><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5.png"/><Relationship Id="rId45" Type="http://schemas.openxmlformats.org/officeDocument/2006/relationships/image" Target="media/image29.png"/><Relationship Id="rId53" Type="http://schemas.openxmlformats.org/officeDocument/2006/relationships/image" Target="media/image35.png"/><Relationship Id="rId58" Type="http://schemas.openxmlformats.org/officeDocument/2006/relationships/image" Target="media/image40.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file:///\\cmc20df.cenorm.be\cmcdata\STD_MGT\STDDEL\PRODUCTION\Standards\00153\064\64_e_dr\007_1.tif" TargetMode="External"/><Relationship Id="rId28" Type="http://schemas.openxmlformats.org/officeDocument/2006/relationships/image" Target="media/image16.png"/><Relationship Id="rId36" Type="http://schemas.openxmlformats.org/officeDocument/2006/relationships/image" Target="media/image22.png"/><Relationship Id="rId49" Type="http://schemas.openxmlformats.org/officeDocument/2006/relationships/image" Target="media/image32.png"/><Relationship Id="rId57" Type="http://schemas.openxmlformats.org/officeDocument/2006/relationships/image" Target="media/image39.png"/><Relationship Id="rId61"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9.png"/><Relationship Id="rId31" Type="http://schemas.openxmlformats.org/officeDocument/2006/relationships/image" Target="media/image18.png"/><Relationship Id="rId44" Type="http://schemas.openxmlformats.org/officeDocument/2006/relationships/image" Target="media/image28.png"/><Relationship Id="rId52" Type="http://schemas.openxmlformats.org/officeDocument/2006/relationships/image" Target="media/image34.png"/><Relationship Id="rId60" Type="http://schemas.openxmlformats.org/officeDocument/2006/relationships/image" Target="media/image42.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file:///\\cmc20df.cenorm.be\cmcdata\STD_MGT\STDDEL\PRODUCTION\Standards\00153\064\64_e_dr\001.tif" TargetMode="External"/><Relationship Id="rId22" Type="http://schemas.openxmlformats.org/officeDocument/2006/relationships/image" Target="media/image12.png"/><Relationship Id="rId27" Type="http://schemas.openxmlformats.org/officeDocument/2006/relationships/image" Target="file:///\\cmc20df.cenorm.be\cmcdata\STD_MGT\STDDEL\PRODUCTION\Standards\00153\064\64_e_dr\a001_1.tif" TargetMode="External"/><Relationship Id="rId30" Type="http://schemas.openxmlformats.org/officeDocument/2006/relationships/image" Target="file:///\\cmc20df.cenorm.be\cmcdata\STD_MGT\STDDEL\PRODUCTION\Standards\00153\064\64_e_dr\a001_3.tif" TargetMode="External"/><Relationship Id="rId35" Type="http://schemas.openxmlformats.org/officeDocument/2006/relationships/image" Target="media/image21.png"/><Relationship Id="rId43" Type="http://schemas.openxmlformats.org/officeDocument/2006/relationships/image" Target="media/image27.png"/><Relationship Id="rId48" Type="http://schemas.openxmlformats.org/officeDocument/2006/relationships/image" Target="file:///\\cmc20df.cenorm.be\cmcdata\STD_MGT\STDDEL\PRODUCTION\Standards\00153\064\64_e_dr\a007.tif" TargetMode="External"/><Relationship Id="rId56" Type="http://schemas.openxmlformats.org/officeDocument/2006/relationships/image" Target="media/image38.png"/><Relationship Id="rId64" Type="http://schemas.openxmlformats.org/officeDocument/2006/relationships/fontTable" Target="fontTable.xml"/><Relationship Id="rId8" Type="http://schemas.openxmlformats.org/officeDocument/2006/relationships/image" Target="media/image3.png"/><Relationship Id="rId51" Type="http://schemas.openxmlformats.org/officeDocument/2006/relationships/image" Target="file:///\\cmc20df.cenorm.be\cmcdata\STD_MGT\STDDEL\PRODUCTION\Standards\00153\064\64_e_dr\a008.tif"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file:///\\cmc20df.cenorm.be\cmcdata\STD_MGT\STDDEL\PRODUCTION\Standards\00153\064\64_e_dr\a002_1.tif" TargetMode="External"/><Relationship Id="rId38" Type="http://schemas.openxmlformats.org/officeDocument/2006/relationships/image" Target="media/image24.png"/><Relationship Id="rId46" Type="http://schemas.openxmlformats.org/officeDocument/2006/relationships/image" Target="media/image30.png"/><Relationship Id="rId59" Type="http://schemas.openxmlformats.org/officeDocument/2006/relationships/image" Target="media/image41.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BE72C-721A-4964-90C2-8A5E8749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43</Pages>
  <Words>9086</Words>
  <Characters>51792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lena</cp:lastModifiedBy>
  <cp:revision>475</cp:revision>
  <cp:lastPrinted>2022-04-08T09:08:00Z</cp:lastPrinted>
  <dcterms:created xsi:type="dcterms:W3CDTF">2021-05-13T09:49:00Z</dcterms:created>
  <dcterms:modified xsi:type="dcterms:W3CDTF">2022-04-09T17:03:00Z</dcterms:modified>
</cp:coreProperties>
</file>